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F7D2" w14:textId="77777777" w:rsidR="0070034C" w:rsidRDefault="0070034C">
      <w:pPr>
        <w:rPr>
          <w:color w:val="FF0000"/>
        </w:rPr>
      </w:pPr>
    </w:p>
    <w:p w14:paraId="1114E26C" w14:textId="77777777" w:rsidR="0070034C" w:rsidRDefault="003A2CDB">
      <w:r>
        <w:t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14:paraId="693F0660" w14:textId="77777777" w:rsidR="0070034C" w:rsidRDefault="0070034C">
      <w:pPr>
        <w:rPr>
          <w:color w:val="FF0000"/>
        </w:rPr>
      </w:pPr>
    </w:p>
    <w:p w14:paraId="31E4731B" w14:textId="7F04D857" w:rsidR="0070034C" w:rsidRPr="00C478A8" w:rsidRDefault="00C478A8" w:rsidP="00C478A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C478A8">
        <w:rPr>
          <w:b/>
        </w:rPr>
        <w:t xml:space="preserve">Jake Peralta </w:t>
      </w:r>
      <w:r w:rsidR="003A2CDB" w:rsidRPr="00C478A8">
        <w:rPr>
          <w:b/>
        </w:rPr>
        <w:t>walks into the ED with acute onset shortness of breath. Which of the following additional bits of information would make you MOST concerned about a pulmonary embolism (PE)?</w:t>
      </w:r>
    </w:p>
    <w:p w14:paraId="2420B1AB" w14:textId="77777777" w:rsidR="0070034C" w:rsidRDefault="0070034C">
      <w:pPr>
        <w:rPr>
          <w:color w:val="FF0000"/>
        </w:rPr>
      </w:pPr>
    </w:p>
    <w:p w14:paraId="154CC551" w14:textId="77777777" w:rsidR="0070034C" w:rsidRDefault="003A2CDB">
      <w:pPr>
        <w:numPr>
          <w:ilvl w:val="0"/>
          <w:numId w:val="3"/>
        </w:numPr>
        <w:spacing w:line="259" w:lineRule="auto"/>
        <w:rPr>
          <w:color w:val="FF0000"/>
        </w:rPr>
      </w:pPr>
      <w:r>
        <w:rPr>
          <w:color w:val="FF0000"/>
        </w:rPr>
        <w:t>Takes 100mg aspirin daily</w:t>
      </w:r>
    </w:p>
    <w:p w14:paraId="3D3A5FE2" w14:textId="77777777" w:rsidR="0070034C" w:rsidRDefault="003A2CDB">
      <w:pPr>
        <w:numPr>
          <w:ilvl w:val="0"/>
          <w:numId w:val="3"/>
        </w:numPr>
        <w:spacing w:line="259" w:lineRule="auto"/>
        <w:rPr>
          <w:color w:val="FF0000"/>
        </w:rPr>
      </w:pPr>
      <w:r>
        <w:rPr>
          <w:color w:val="FF0000"/>
        </w:rPr>
        <w:t>Has atrial fibril</w:t>
      </w:r>
      <w:r>
        <w:rPr>
          <w:color w:val="FF0000"/>
        </w:rPr>
        <w:t>lation</w:t>
      </w:r>
    </w:p>
    <w:p w14:paraId="037D486F" w14:textId="77777777" w:rsidR="0070034C" w:rsidRDefault="003A2CDB">
      <w:pPr>
        <w:numPr>
          <w:ilvl w:val="0"/>
          <w:numId w:val="3"/>
        </w:numPr>
        <w:spacing w:line="259" w:lineRule="auto"/>
        <w:rPr>
          <w:color w:val="FF0000"/>
        </w:rPr>
      </w:pPr>
      <w:r>
        <w:rPr>
          <w:color w:val="FF0000"/>
        </w:rPr>
        <w:t xml:space="preserve">Has a factor V </w:t>
      </w:r>
      <w:proofErr w:type="spellStart"/>
      <w:r>
        <w:rPr>
          <w:color w:val="FF0000"/>
        </w:rPr>
        <w:t>leiden</w:t>
      </w:r>
      <w:proofErr w:type="spellEnd"/>
      <w:r>
        <w:rPr>
          <w:color w:val="FF0000"/>
        </w:rPr>
        <w:t xml:space="preserve"> mutation</w:t>
      </w:r>
    </w:p>
    <w:p w14:paraId="785069F1" w14:textId="77777777" w:rsidR="0070034C" w:rsidRDefault="003A2CDB">
      <w:pPr>
        <w:numPr>
          <w:ilvl w:val="0"/>
          <w:numId w:val="3"/>
        </w:numPr>
        <w:spacing w:line="259" w:lineRule="auto"/>
        <w:rPr>
          <w:b/>
          <w:color w:val="FF0000"/>
        </w:rPr>
      </w:pPr>
      <w:r>
        <w:rPr>
          <w:b/>
          <w:color w:val="FF0000"/>
        </w:rPr>
        <w:t>Has had recent surgery</w:t>
      </w:r>
    </w:p>
    <w:p w14:paraId="3FFD356B" w14:textId="77777777" w:rsidR="0070034C" w:rsidRDefault="003A2CDB">
      <w:pPr>
        <w:numPr>
          <w:ilvl w:val="0"/>
          <w:numId w:val="3"/>
        </w:numPr>
        <w:spacing w:after="160" w:line="259" w:lineRule="auto"/>
        <w:rPr>
          <w:color w:val="FF0000"/>
        </w:rPr>
      </w:pPr>
      <w:r>
        <w:rPr>
          <w:color w:val="FF0000"/>
        </w:rPr>
        <w:t xml:space="preserve">Has an abnormal chest </w:t>
      </w:r>
      <w:proofErr w:type="spellStart"/>
      <w:r>
        <w:rPr>
          <w:color w:val="FF0000"/>
        </w:rPr>
        <w:t>xray</w:t>
      </w:r>
      <w:proofErr w:type="spellEnd"/>
      <w:r>
        <w:rPr>
          <w:color w:val="FF0000"/>
        </w:rPr>
        <w:t xml:space="preserve"> </w:t>
      </w:r>
    </w:p>
    <w:p w14:paraId="6FF70EE1" w14:textId="77777777" w:rsidR="0070034C" w:rsidRDefault="0070034C">
      <w:pPr>
        <w:rPr>
          <w:color w:val="FF0000"/>
        </w:rPr>
      </w:pPr>
    </w:p>
    <w:p w14:paraId="7402B2BD" w14:textId="77777777" w:rsidR="0070034C" w:rsidRDefault="003A2CDB">
      <w:pPr>
        <w:rPr>
          <w:color w:val="FF0000"/>
        </w:rPr>
      </w:pPr>
      <w:r>
        <w:rPr>
          <w:color w:val="FF0000"/>
        </w:rPr>
        <w:t>A – aspirin is an anti-platelet medication</w:t>
      </w:r>
    </w:p>
    <w:p w14:paraId="268FF72B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B – atrial fibrillation would increase the risk of stroke </w:t>
      </w:r>
    </w:p>
    <w:p w14:paraId="7C0A05DB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C – factor V </w:t>
      </w:r>
      <w:proofErr w:type="spellStart"/>
      <w:r>
        <w:rPr>
          <w:color w:val="FF0000"/>
        </w:rPr>
        <w:t>leiden</w:t>
      </w:r>
      <w:proofErr w:type="spellEnd"/>
      <w:r>
        <w:rPr>
          <w:color w:val="FF0000"/>
        </w:rPr>
        <w:t xml:space="preserve"> is a genetic defect which makes factor V res</w:t>
      </w:r>
      <w:r>
        <w:rPr>
          <w:color w:val="FF0000"/>
        </w:rPr>
        <w:t xml:space="preserve">istant to degradation by protein C and S therefore resulting in a </w:t>
      </w:r>
      <w:proofErr w:type="spellStart"/>
      <w:r>
        <w:rPr>
          <w:color w:val="FF0000"/>
        </w:rPr>
        <w:t>hypercoaguable</w:t>
      </w:r>
      <w:proofErr w:type="spellEnd"/>
      <w:r>
        <w:rPr>
          <w:color w:val="FF0000"/>
        </w:rPr>
        <w:t xml:space="preserve"> state. It increases the risk of a venous thromboembolism by about 1.5x. </w:t>
      </w:r>
    </w:p>
    <w:p w14:paraId="278FAF93" w14:textId="77777777" w:rsidR="0070034C" w:rsidRDefault="003A2CDB">
      <w:pPr>
        <w:rPr>
          <w:color w:val="FF0000"/>
        </w:rPr>
      </w:pPr>
      <w:r>
        <w:rPr>
          <w:color w:val="FF0000"/>
        </w:rPr>
        <w:t>D – having had recent surgery increases the risk of venous thromboembolism by 10x. The point here is t</w:t>
      </w:r>
      <w:r>
        <w:rPr>
          <w:color w:val="FF0000"/>
        </w:rPr>
        <w:t>hat the clinical scenario (</w:t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recent surgery, trauma, cancer) is more important than wacky genetic defects. </w:t>
      </w:r>
    </w:p>
    <w:p w14:paraId="4E4F6E8C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E – most commonly the CXRs of patients with PEs are found to be normal. There are some radiological signs of PE on </w:t>
      </w:r>
      <w:proofErr w:type="gramStart"/>
      <w:r>
        <w:rPr>
          <w:color w:val="FF0000"/>
        </w:rPr>
        <w:t>CXR</w:t>
      </w:r>
      <w:proofErr w:type="gramEnd"/>
      <w:r>
        <w:rPr>
          <w:color w:val="FF0000"/>
        </w:rPr>
        <w:t xml:space="preserve"> but the sensitivity and sp</w:t>
      </w:r>
      <w:r>
        <w:rPr>
          <w:color w:val="FF0000"/>
        </w:rPr>
        <w:t xml:space="preserve">ecificity are poor. </w:t>
      </w:r>
    </w:p>
    <w:p w14:paraId="5850CA06" w14:textId="77777777" w:rsidR="0070034C" w:rsidRDefault="0070034C">
      <w:pPr>
        <w:rPr>
          <w:color w:val="FF0000"/>
        </w:rPr>
      </w:pPr>
    </w:p>
    <w:p w14:paraId="2E6327DD" w14:textId="52269726" w:rsidR="0070034C" w:rsidRDefault="003A2CDB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You’re</w:t>
      </w:r>
      <w:proofErr w:type="gramEnd"/>
      <w:r>
        <w:rPr>
          <w:b/>
        </w:rPr>
        <w:t xml:space="preserve"> taking a history in ED from a patient, </w:t>
      </w:r>
      <w:r w:rsidR="00C478A8">
        <w:rPr>
          <w:b/>
        </w:rPr>
        <w:t>Amy Santiago</w:t>
      </w:r>
      <w:r>
        <w:rPr>
          <w:b/>
        </w:rPr>
        <w:t xml:space="preserve">, who presents with unilateral calf pain of 1 day duration. </w:t>
      </w:r>
      <w:r w:rsidR="00C478A8">
        <w:rPr>
          <w:b/>
        </w:rPr>
        <w:t>Describe Virchow’s triad and then list how the following risk factors may affect the components of the triad.</w:t>
      </w:r>
    </w:p>
    <w:p w14:paraId="2CFD2167" w14:textId="77777777" w:rsidR="0070034C" w:rsidRDefault="0070034C">
      <w:pPr>
        <w:rPr>
          <w:b/>
        </w:rPr>
      </w:pPr>
    </w:p>
    <w:p w14:paraId="05F73746" w14:textId="77777777" w:rsidR="0070034C" w:rsidRDefault="003A2CDB">
      <w:pPr>
        <w:numPr>
          <w:ilvl w:val="0"/>
          <w:numId w:val="2"/>
        </w:numPr>
        <w:spacing w:line="259" w:lineRule="auto"/>
        <w:rPr>
          <w:b/>
        </w:rPr>
      </w:pPr>
      <w:r>
        <w:rPr>
          <w:b/>
        </w:rPr>
        <w:t>Being pregn</w:t>
      </w:r>
      <w:r>
        <w:rPr>
          <w:b/>
        </w:rPr>
        <w:t>ant</w:t>
      </w:r>
    </w:p>
    <w:p w14:paraId="78103D83" w14:textId="77777777" w:rsidR="0070034C" w:rsidRDefault="0070034C">
      <w:pPr>
        <w:spacing w:line="259" w:lineRule="auto"/>
      </w:pPr>
    </w:p>
    <w:p w14:paraId="2214B690" w14:textId="77777777" w:rsidR="0070034C" w:rsidRDefault="0070034C">
      <w:pPr>
        <w:spacing w:line="259" w:lineRule="auto"/>
      </w:pPr>
    </w:p>
    <w:p w14:paraId="0FAC826A" w14:textId="77777777" w:rsidR="0070034C" w:rsidRDefault="0070034C">
      <w:pPr>
        <w:spacing w:line="259" w:lineRule="auto"/>
      </w:pPr>
    </w:p>
    <w:p w14:paraId="6813D6A6" w14:textId="77777777" w:rsidR="0070034C" w:rsidRDefault="003A2CDB">
      <w:pPr>
        <w:numPr>
          <w:ilvl w:val="0"/>
          <w:numId w:val="2"/>
        </w:numPr>
        <w:spacing w:line="259" w:lineRule="auto"/>
        <w:rPr>
          <w:b/>
        </w:rPr>
      </w:pPr>
      <w:r>
        <w:rPr>
          <w:b/>
        </w:rPr>
        <w:t xml:space="preserve">Having recently been on a </w:t>
      </w:r>
      <w:proofErr w:type="gramStart"/>
      <w:r>
        <w:rPr>
          <w:b/>
        </w:rPr>
        <w:t>long haul</w:t>
      </w:r>
      <w:proofErr w:type="gramEnd"/>
      <w:r>
        <w:rPr>
          <w:b/>
        </w:rPr>
        <w:t xml:space="preserve"> flight</w:t>
      </w:r>
    </w:p>
    <w:p w14:paraId="5C1E9CB5" w14:textId="77777777" w:rsidR="0070034C" w:rsidRDefault="0070034C">
      <w:pPr>
        <w:spacing w:line="259" w:lineRule="auto"/>
      </w:pPr>
    </w:p>
    <w:p w14:paraId="1D6EB601" w14:textId="77777777" w:rsidR="0070034C" w:rsidRDefault="0070034C">
      <w:pPr>
        <w:spacing w:line="259" w:lineRule="auto"/>
      </w:pPr>
    </w:p>
    <w:p w14:paraId="3B490D92" w14:textId="77777777" w:rsidR="0070034C" w:rsidRDefault="0070034C">
      <w:pPr>
        <w:spacing w:line="259" w:lineRule="auto"/>
      </w:pPr>
    </w:p>
    <w:p w14:paraId="7C9A5F45" w14:textId="77777777" w:rsidR="0070034C" w:rsidRDefault="003A2CDB">
      <w:pPr>
        <w:numPr>
          <w:ilvl w:val="0"/>
          <w:numId w:val="2"/>
        </w:numPr>
        <w:spacing w:line="259" w:lineRule="auto"/>
        <w:rPr>
          <w:b/>
        </w:rPr>
      </w:pPr>
      <w:r>
        <w:rPr>
          <w:b/>
        </w:rPr>
        <w:t xml:space="preserve">Taking an ACE inhibitor </w:t>
      </w:r>
    </w:p>
    <w:p w14:paraId="4945D3F9" w14:textId="77777777" w:rsidR="0070034C" w:rsidRDefault="0070034C">
      <w:pPr>
        <w:spacing w:line="259" w:lineRule="auto"/>
      </w:pPr>
    </w:p>
    <w:p w14:paraId="16E1E5AE" w14:textId="77777777" w:rsidR="0070034C" w:rsidRDefault="0070034C">
      <w:pPr>
        <w:spacing w:line="259" w:lineRule="auto"/>
      </w:pPr>
    </w:p>
    <w:p w14:paraId="7334FF1A" w14:textId="77777777" w:rsidR="0070034C" w:rsidRDefault="0070034C">
      <w:pPr>
        <w:spacing w:line="259" w:lineRule="auto"/>
      </w:pPr>
    </w:p>
    <w:p w14:paraId="532B7FCE" w14:textId="77777777" w:rsidR="0070034C" w:rsidRDefault="0070034C">
      <w:pPr>
        <w:spacing w:line="259" w:lineRule="auto"/>
        <w:rPr>
          <w:b/>
        </w:rPr>
      </w:pPr>
    </w:p>
    <w:p w14:paraId="46D2E950" w14:textId="77777777" w:rsidR="0070034C" w:rsidRDefault="003A2CDB">
      <w:pPr>
        <w:numPr>
          <w:ilvl w:val="0"/>
          <w:numId w:val="2"/>
        </w:numPr>
        <w:spacing w:after="160" w:line="259" w:lineRule="auto"/>
        <w:rPr>
          <w:b/>
        </w:rPr>
      </w:pPr>
      <w:r>
        <w:rPr>
          <w:b/>
        </w:rPr>
        <w:t>Taking the oral contraceptive pill</w:t>
      </w:r>
    </w:p>
    <w:p w14:paraId="244D75FC" w14:textId="77777777" w:rsidR="0070034C" w:rsidRDefault="0070034C">
      <w:pPr>
        <w:rPr>
          <w:color w:val="FF0000"/>
        </w:rPr>
      </w:pPr>
    </w:p>
    <w:p w14:paraId="4AB408CE" w14:textId="77777777" w:rsidR="0070034C" w:rsidRDefault="0070034C">
      <w:pPr>
        <w:rPr>
          <w:color w:val="FF0000"/>
        </w:rPr>
      </w:pPr>
    </w:p>
    <w:p w14:paraId="77C2B2E1" w14:textId="77777777" w:rsidR="0070034C" w:rsidRDefault="0070034C">
      <w:pPr>
        <w:rPr>
          <w:color w:val="FF0000"/>
        </w:rPr>
      </w:pPr>
    </w:p>
    <w:p w14:paraId="03555F19" w14:textId="77777777" w:rsidR="0070034C" w:rsidRDefault="003A2CDB">
      <w:pPr>
        <w:rPr>
          <w:color w:val="FF0000"/>
        </w:rPr>
      </w:pPr>
      <w:r>
        <w:rPr>
          <w:color w:val="FF0000"/>
        </w:rPr>
        <w:t>What is Virchow’s triad?</w:t>
      </w:r>
    </w:p>
    <w:p w14:paraId="7D2DF135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Virchow’s triad describe the major factor which contribute to thrombosis and clot formation </w:t>
      </w:r>
    </w:p>
    <w:p w14:paraId="668B881F" w14:textId="77777777" w:rsidR="0070034C" w:rsidRDefault="003A2CDB">
      <w:pPr>
        <w:rPr>
          <w:color w:val="FF0000"/>
        </w:rPr>
      </w:pPr>
      <w:r>
        <w:rPr>
          <w:color w:val="FF0000"/>
        </w:rPr>
        <w:t>1. Hypercoagulable state – Cancer, pregnancy</w:t>
      </w:r>
    </w:p>
    <w:p w14:paraId="11F20693" w14:textId="77777777" w:rsidR="0070034C" w:rsidRDefault="003A2CDB">
      <w:pPr>
        <w:rPr>
          <w:color w:val="FF0000"/>
        </w:rPr>
      </w:pPr>
      <w:r>
        <w:rPr>
          <w:color w:val="FF0000"/>
        </w:rPr>
        <w:t>2. Blood stasis – immobility, varicose veins, venous obstruction</w:t>
      </w:r>
    </w:p>
    <w:p w14:paraId="0CF2EBCE" w14:textId="77777777" w:rsidR="0070034C" w:rsidRDefault="003A2CDB">
      <w:pPr>
        <w:rPr>
          <w:color w:val="FF0000"/>
        </w:rPr>
      </w:pPr>
      <w:r>
        <w:rPr>
          <w:color w:val="FF0000"/>
        </w:rPr>
        <w:t>3. Vessel damage – Surgery, inflammation</w:t>
      </w:r>
    </w:p>
    <w:p w14:paraId="48BE8EC6" w14:textId="77777777" w:rsidR="00C478A8" w:rsidRDefault="00C478A8" w:rsidP="00C478A8">
      <w:pPr>
        <w:rPr>
          <w:b/>
        </w:rPr>
      </w:pP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3083"/>
        <w:gridCol w:w="3083"/>
        <w:gridCol w:w="3085"/>
      </w:tblGrid>
      <w:tr w:rsidR="00C478A8" w14:paraId="357F82C3" w14:textId="77777777" w:rsidTr="008A4557">
        <w:trPr>
          <w:trHeight w:val="927"/>
        </w:trPr>
        <w:tc>
          <w:tcPr>
            <w:tcW w:w="3083" w:type="dxa"/>
          </w:tcPr>
          <w:p w14:paraId="51782F19" w14:textId="77777777" w:rsidR="00C478A8" w:rsidRDefault="00C478A8" w:rsidP="008A4557">
            <w:pPr>
              <w:rPr>
                <w:b/>
              </w:rPr>
            </w:pPr>
          </w:p>
        </w:tc>
        <w:tc>
          <w:tcPr>
            <w:tcW w:w="3083" w:type="dxa"/>
          </w:tcPr>
          <w:p w14:paraId="0AB3C4E0" w14:textId="77777777" w:rsidR="00C478A8" w:rsidRDefault="00C478A8" w:rsidP="008A4557">
            <w:pPr>
              <w:rPr>
                <w:b/>
              </w:rPr>
            </w:pPr>
            <w:r>
              <w:rPr>
                <w:b/>
              </w:rPr>
              <w:t>Effect on Virchow’s triad</w:t>
            </w:r>
          </w:p>
        </w:tc>
        <w:tc>
          <w:tcPr>
            <w:tcW w:w="3085" w:type="dxa"/>
          </w:tcPr>
          <w:p w14:paraId="2D948358" w14:textId="77777777" w:rsidR="00C478A8" w:rsidRDefault="00C478A8" w:rsidP="008A4557">
            <w:pPr>
              <w:rPr>
                <w:b/>
              </w:rPr>
            </w:pPr>
            <w:r>
              <w:rPr>
                <w:b/>
              </w:rPr>
              <w:t>Explanation of how the factor affect Virchow’s triad.</w:t>
            </w:r>
          </w:p>
        </w:tc>
      </w:tr>
      <w:tr w:rsidR="00C478A8" w14:paraId="121F0B29" w14:textId="77777777" w:rsidTr="008A4557">
        <w:trPr>
          <w:trHeight w:val="927"/>
        </w:trPr>
        <w:tc>
          <w:tcPr>
            <w:tcW w:w="3083" w:type="dxa"/>
          </w:tcPr>
          <w:p w14:paraId="77C84ABA" w14:textId="77777777" w:rsidR="00C478A8" w:rsidRPr="0061578F" w:rsidRDefault="00C478A8" w:rsidP="00C478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Being pregnant</w:t>
            </w:r>
          </w:p>
        </w:tc>
        <w:tc>
          <w:tcPr>
            <w:tcW w:w="3083" w:type="dxa"/>
          </w:tcPr>
          <w:p w14:paraId="59E7C43E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↑ coagulability of blood</w:t>
            </w:r>
          </w:p>
          <w:p w14:paraId="2B607656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↑ venous stasis</w:t>
            </w:r>
          </w:p>
        </w:tc>
        <w:tc>
          <w:tcPr>
            <w:tcW w:w="3085" w:type="dxa"/>
          </w:tcPr>
          <w:p w14:paraId="2EA885BA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More clotting factors produced in pregnancy and more resistance to anticoagulant proteins. There is also more venous stasis caused by a gravid uterus compressing the veins.</w:t>
            </w:r>
          </w:p>
        </w:tc>
      </w:tr>
      <w:tr w:rsidR="00C478A8" w14:paraId="04C4771D" w14:textId="77777777" w:rsidTr="008A4557">
        <w:trPr>
          <w:trHeight w:val="1843"/>
        </w:trPr>
        <w:tc>
          <w:tcPr>
            <w:tcW w:w="3083" w:type="dxa"/>
          </w:tcPr>
          <w:p w14:paraId="4BFBEE86" w14:textId="77777777" w:rsidR="00C478A8" w:rsidRPr="0061578F" w:rsidRDefault="00C478A8" w:rsidP="00C478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Having recently been on a long-haul flight</w:t>
            </w:r>
          </w:p>
        </w:tc>
        <w:tc>
          <w:tcPr>
            <w:tcW w:w="3083" w:type="dxa"/>
          </w:tcPr>
          <w:p w14:paraId="1AFA6139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↑ venous stasis</w:t>
            </w:r>
          </w:p>
        </w:tc>
        <w:tc>
          <w:tcPr>
            <w:tcW w:w="3085" w:type="dxa"/>
          </w:tcPr>
          <w:p w14:paraId="127099AF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Sitting down for a long time compresses the veins in the legs, leading to venous stasis.</w:t>
            </w:r>
          </w:p>
        </w:tc>
      </w:tr>
      <w:tr w:rsidR="00C478A8" w14:paraId="442040AC" w14:textId="77777777" w:rsidTr="008A4557">
        <w:trPr>
          <w:trHeight w:val="477"/>
        </w:trPr>
        <w:tc>
          <w:tcPr>
            <w:tcW w:w="3083" w:type="dxa"/>
          </w:tcPr>
          <w:p w14:paraId="001A5148" w14:textId="77777777" w:rsidR="00C478A8" w:rsidRPr="0061578F" w:rsidRDefault="00C478A8" w:rsidP="00C478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Taking an ACE inhibitor</w:t>
            </w:r>
          </w:p>
        </w:tc>
        <w:tc>
          <w:tcPr>
            <w:tcW w:w="3083" w:type="dxa"/>
          </w:tcPr>
          <w:p w14:paraId="0CACDE0C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↓ coagulability of blood</w:t>
            </w:r>
          </w:p>
          <w:p w14:paraId="5ECF3040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4D7AF0D0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007549DC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2E9F3EC9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2E3871E6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</w:tc>
        <w:tc>
          <w:tcPr>
            <w:tcW w:w="3085" w:type="dxa"/>
          </w:tcPr>
          <w:p w14:paraId="46765178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Prevent breakdown of bradykinin which enhances fibrinolysis.</w:t>
            </w:r>
          </w:p>
        </w:tc>
      </w:tr>
      <w:tr w:rsidR="00C478A8" w14:paraId="4CB16C7C" w14:textId="77777777" w:rsidTr="008A4557">
        <w:trPr>
          <w:trHeight w:val="463"/>
        </w:trPr>
        <w:tc>
          <w:tcPr>
            <w:tcW w:w="3083" w:type="dxa"/>
          </w:tcPr>
          <w:p w14:paraId="245DE100" w14:textId="77777777" w:rsidR="00C478A8" w:rsidRPr="0061578F" w:rsidRDefault="00C478A8" w:rsidP="00C478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Taking the oral contraceptive pill</w:t>
            </w:r>
          </w:p>
        </w:tc>
        <w:tc>
          <w:tcPr>
            <w:tcW w:w="3083" w:type="dxa"/>
          </w:tcPr>
          <w:p w14:paraId="408D80A9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>↑ coagulability of blood</w:t>
            </w:r>
          </w:p>
          <w:p w14:paraId="0F8DAE10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495B470C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4DC169C8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1003F001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021B21BF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  <w:p w14:paraId="65EA4585" w14:textId="77777777" w:rsidR="00C478A8" w:rsidRPr="00C478A8" w:rsidRDefault="00C478A8" w:rsidP="008A4557">
            <w:pPr>
              <w:rPr>
                <w:bCs/>
                <w:color w:val="FF0000"/>
              </w:rPr>
            </w:pPr>
          </w:p>
        </w:tc>
        <w:tc>
          <w:tcPr>
            <w:tcW w:w="3085" w:type="dxa"/>
          </w:tcPr>
          <w:p w14:paraId="6779F4CE" w14:textId="77777777" w:rsidR="00C478A8" w:rsidRPr="00C478A8" w:rsidRDefault="00C478A8" w:rsidP="008A4557">
            <w:pPr>
              <w:rPr>
                <w:bCs/>
                <w:color w:val="FF0000"/>
              </w:rPr>
            </w:pPr>
            <w:r w:rsidRPr="00C478A8">
              <w:rPr>
                <w:bCs/>
                <w:color w:val="FF0000"/>
              </w:rPr>
              <w:t xml:space="preserve">Oestrogen contained in the OCP creates a hypercoagulable state. </w:t>
            </w:r>
          </w:p>
        </w:tc>
      </w:tr>
    </w:tbl>
    <w:p w14:paraId="55D0DC3E" w14:textId="77777777" w:rsidR="0070034C" w:rsidRDefault="0070034C">
      <w:pPr>
        <w:rPr>
          <w:color w:val="FF0000"/>
        </w:rPr>
      </w:pPr>
    </w:p>
    <w:p w14:paraId="489E0EDD" w14:textId="77777777" w:rsidR="0070034C" w:rsidRDefault="0070034C">
      <w:pPr>
        <w:rPr>
          <w:color w:val="FF0000"/>
        </w:rPr>
      </w:pPr>
    </w:p>
    <w:p w14:paraId="72AD140A" w14:textId="77777777" w:rsidR="0070034C" w:rsidRDefault="003A2CDB">
      <w:pPr>
        <w:spacing w:after="160" w:line="259" w:lineRule="auto"/>
        <w:rPr>
          <w:b/>
        </w:rPr>
      </w:pPr>
      <w:r>
        <w:rPr>
          <w:b/>
        </w:rPr>
        <w:t xml:space="preserve">3. Platelets can do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following EXCEPT:</w:t>
      </w:r>
    </w:p>
    <w:p w14:paraId="74E6C914" w14:textId="77777777" w:rsidR="0070034C" w:rsidRDefault="0070034C">
      <w:pPr>
        <w:rPr>
          <w:color w:val="FF0000"/>
        </w:rPr>
      </w:pPr>
    </w:p>
    <w:p w14:paraId="54BCF16F" w14:textId="77777777" w:rsidR="0070034C" w:rsidRDefault="003A2CDB">
      <w:pPr>
        <w:numPr>
          <w:ilvl w:val="0"/>
          <w:numId w:val="4"/>
        </w:numPr>
        <w:spacing w:line="259" w:lineRule="auto"/>
        <w:rPr>
          <w:color w:val="FF0000"/>
        </w:rPr>
      </w:pPr>
      <w:r>
        <w:rPr>
          <w:color w:val="FF0000"/>
        </w:rPr>
        <w:t>Adhere to injured vascular walls</w:t>
      </w:r>
    </w:p>
    <w:p w14:paraId="6F872230" w14:textId="77777777" w:rsidR="0070034C" w:rsidRDefault="003A2CDB">
      <w:pPr>
        <w:numPr>
          <w:ilvl w:val="0"/>
          <w:numId w:val="4"/>
        </w:numPr>
        <w:spacing w:line="259" w:lineRule="auto"/>
        <w:rPr>
          <w:b/>
          <w:color w:val="FF0000"/>
        </w:rPr>
      </w:pPr>
      <w:r>
        <w:rPr>
          <w:b/>
          <w:color w:val="FF0000"/>
        </w:rPr>
        <w:t>Convert fibrinogen to fibrin</w:t>
      </w:r>
    </w:p>
    <w:p w14:paraId="2E3776BC" w14:textId="77777777" w:rsidR="0070034C" w:rsidRDefault="003A2CDB">
      <w:pPr>
        <w:numPr>
          <w:ilvl w:val="0"/>
          <w:numId w:val="4"/>
        </w:numPr>
        <w:spacing w:line="259" w:lineRule="auto"/>
        <w:rPr>
          <w:color w:val="FF0000"/>
        </w:rPr>
      </w:pPr>
      <w:r>
        <w:rPr>
          <w:color w:val="FF0000"/>
        </w:rPr>
        <w:t>Induce vasoconstriction</w:t>
      </w:r>
    </w:p>
    <w:p w14:paraId="20D2E856" w14:textId="77777777" w:rsidR="0070034C" w:rsidRDefault="003A2CDB">
      <w:pPr>
        <w:numPr>
          <w:ilvl w:val="0"/>
          <w:numId w:val="4"/>
        </w:numPr>
        <w:spacing w:line="259" w:lineRule="auto"/>
        <w:rPr>
          <w:color w:val="FF0000"/>
        </w:rPr>
      </w:pPr>
      <w:r>
        <w:rPr>
          <w:color w:val="FF0000"/>
        </w:rPr>
        <w:t>Provide a surface for coagulation to take place</w:t>
      </w:r>
    </w:p>
    <w:p w14:paraId="5627DD25" w14:textId="77777777" w:rsidR="0070034C" w:rsidRDefault="003A2CDB">
      <w:pPr>
        <w:numPr>
          <w:ilvl w:val="0"/>
          <w:numId w:val="4"/>
        </w:numPr>
        <w:spacing w:line="259" w:lineRule="auto"/>
        <w:rPr>
          <w:color w:val="FF0000"/>
        </w:rPr>
      </w:pPr>
      <w:r>
        <w:rPr>
          <w:color w:val="FF0000"/>
        </w:rPr>
        <w:t>Release substances that neutralize heparin</w:t>
      </w:r>
    </w:p>
    <w:p w14:paraId="525BAD3B" w14:textId="77777777" w:rsidR="0070034C" w:rsidRDefault="0070034C">
      <w:pPr>
        <w:spacing w:after="160" w:line="259" w:lineRule="auto"/>
        <w:ind w:left="720"/>
        <w:rPr>
          <w:color w:val="FF0000"/>
        </w:rPr>
      </w:pPr>
    </w:p>
    <w:p w14:paraId="221193A4" w14:textId="77777777" w:rsidR="0070034C" w:rsidRDefault="003A2CDB">
      <w:pPr>
        <w:rPr>
          <w:color w:val="FF0000"/>
        </w:rPr>
      </w:pPr>
      <w:r>
        <w:rPr>
          <w:color w:val="FF0000"/>
        </w:rPr>
        <w:lastRenderedPageBreak/>
        <w:t xml:space="preserve">The conversion of fibrinogen </w:t>
      </w:r>
      <w:r>
        <w:rPr>
          <w:color w:val="FF0000"/>
        </w:rPr>
        <w:t>🡪</w:t>
      </w:r>
      <w:r>
        <w:rPr>
          <w:color w:val="FF0000"/>
        </w:rPr>
        <w:t xml:space="preserve"> fibrin is done by factor II (thrombin) and is </w:t>
      </w:r>
      <w:proofErr w:type="gramStart"/>
      <w:r>
        <w:rPr>
          <w:color w:val="FF0000"/>
        </w:rPr>
        <w:t>the end result</w:t>
      </w:r>
      <w:proofErr w:type="gramEnd"/>
      <w:r>
        <w:rPr>
          <w:color w:val="FF0000"/>
        </w:rPr>
        <w:t xml:space="preserve"> of the coagulation</w:t>
      </w:r>
      <w:r>
        <w:rPr>
          <w:color w:val="FF0000"/>
        </w:rPr>
        <w:t xml:space="preserve"> cascade and not primary haemostasis (platelet adhesion)</w:t>
      </w:r>
    </w:p>
    <w:p w14:paraId="1759C0F0" w14:textId="77777777" w:rsidR="0070034C" w:rsidRDefault="0070034C">
      <w:pPr>
        <w:rPr>
          <w:b/>
        </w:rPr>
      </w:pPr>
    </w:p>
    <w:p w14:paraId="379184F9" w14:textId="1B9D818C" w:rsidR="0070034C" w:rsidRDefault="00C478A8">
      <w:pPr>
        <w:rPr>
          <w:b/>
        </w:rPr>
      </w:pPr>
      <w:r>
        <w:rPr>
          <w:b/>
        </w:rPr>
        <w:t>4. On the same day as Jake and Amy, Charles Boyle, a detective, presented with sudden onset shortness of breath on day 2 after a total knee replacement. Your colleague (who went to an inferior medical school) decided to order a D-dimer test to investigate the possibility of a venous thromboembolism. Why is this a silly idea?</w:t>
      </w:r>
    </w:p>
    <w:p w14:paraId="64A70B1D" w14:textId="77777777" w:rsidR="0070034C" w:rsidRDefault="0070034C">
      <w:pPr>
        <w:rPr>
          <w:b/>
        </w:rPr>
      </w:pPr>
    </w:p>
    <w:p w14:paraId="77623C63" w14:textId="77777777" w:rsidR="0070034C" w:rsidRDefault="003A2CDB">
      <w:pPr>
        <w:rPr>
          <w:color w:val="FF0000"/>
        </w:rPr>
      </w:pPr>
      <w:r>
        <w:rPr>
          <w:color w:val="FF0000"/>
        </w:rPr>
        <w:t>D-dimer is fibrin degradation product which correlates with activity of coagulation and fibrinolysis. It is a</w:t>
      </w:r>
      <w:r>
        <w:rPr>
          <w:color w:val="FF0000"/>
        </w:rPr>
        <w:t xml:space="preserve"> high sensitivity but low specificity kind of test. This means it is good at ruling out a PE in the kind of situation where the pre-test probability is already low (</w:t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patient seeing their GP in the community). In anyone </w:t>
      </w:r>
      <w:proofErr w:type="gramStart"/>
      <w:r>
        <w:rPr>
          <w:color w:val="FF0000"/>
        </w:rPr>
        <w:t>who’s</w:t>
      </w:r>
      <w:proofErr w:type="gramEnd"/>
      <w:r>
        <w:rPr>
          <w:color w:val="FF0000"/>
        </w:rPr>
        <w:t xml:space="preserve"> just had an operation, d-di</w:t>
      </w:r>
      <w:r>
        <w:rPr>
          <w:color w:val="FF0000"/>
        </w:rPr>
        <w:t>mer will be high (because of all the recent clotting and wound healing) and therefore this test gives no useful diagnostic information. D-dimer is often seen to be increased non-specifically in patients who are generally unwell (</w:t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sepsis/infection, hear</w:t>
      </w:r>
      <w:r>
        <w:rPr>
          <w:color w:val="FF0000"/>
        </w:rPr>
        <w:t xml:space="preserve">t failure, malignancy). </w:t>
      </w:r>
    </w:p>
    <w:p w14:paraId="0EB38E8A" w14:textId="77777777" w:rsidR="0070034C" w:rsidRDefault="0070034C">
      <w:pPr>
        <w:rPr>
          <w:color w:val="FF0000"/>
        </w:rPr>
      </w:pPr>
    </w:p>
    <w:p w14:paraId="2F9AAB2D" w14:textId="77777777" w:rsidR="00C478A8" w:rsidRDefault="00C478A8" w:rsidP="00C478A8">
      <w:pPr>
        <w:rPr>
          <w:b/>
        </w:rPr>
      </w:pPr>
      <w:r>
        <w:rPr>
          <w:b/>
        </w:rPr>
        <w:t xml:space="preserve">5. Charles then decides to ask you about why he was getting a DVT in the first place? Strangely, Charles is very interested in the roman numerals of the clotting cascade. Describe in layman’s terms to Charles (non-science background), haemostasis and the key aspects of the clotting cascade. </w:t>
      </w:r>
    </w:p>
    <w:p w14:paraId="78A02026" w14:textId="77777777" w:rsidR="0070034C" w:rsidRDefault="0070034C">
      <w:pPr>
        <w:rPr>
          <w:color w:val="FF0000"/>
        </w:rPr>
      </w:pPr>
    </w:p>
    <w:p w14:paraId="31FE5335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When there is an injury to the blood vessel, a variety of changes occur at the site of injury and within the blood itself to prevent or limit bleeding. </w:t>
      </w:r>
    </w:p>
    <w:p w14:paraId="04CAE668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This can be broken down into 4 main steps (students should know </w:t>
      </w:r>
      <w:r>
        <w:rPr>
          <w:b/>
          <w:color w:val="FF0000"/>
        </w:rPr>
        <w:t>V</w:t>
      </w:r>
      <w:r>
        <w:rPr>
          <w:b/>
          <w:color w:val="FF0000"/>
        </w:rPr>
        <w:t>ERY</w:t>
      </w:r>
      <w:r>
        <w:rPr>
          <w:color w:val="FF0000"/>
        </w:rPr>
        <w:t xml:space="preserve"> generally what happens, </w:t>
      </w:r>
      <w:proofErr w:type="gramStart"/>
      <w:r>
        <w:rPr>
          <w:color w:val="FF0000"/>
        </w:rPr>
        <w:t>doesn’t</w:t>
      </w:r>
      <w:proofErr w:type="gramEnd"/>
      <w:r>
        <w:rPr>
          <w:color w:val="FF0000"/>
        </w:rPr>
        <w:t xml:space="preserve"> need to be exact)</w:t>
      </w:r>
    </w:p>
    <w:p w14:paraId="76F5E890" w14:textId="77777777" w:rsidR="0070034C" w:rsidRDefault="0070034C">
      <w:pPr>
        <w:rPr>
          <w:color w:val="FF0000"/>
        </w:rPr>
      </w:pPr>
    </w:p>
    <w:p w14:paraId="52E7D2C6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1. Arteriolar vasoconstriction </w:t>
      </w:r>
    </w:p>
    <w:p w14:paraId="228DD684" w14:textId="77777777" w:rsidR="0070034C" w:rsidRDefault="003A2CDB">
      <w:pPr>
        <w:rPr>
          <w:color w:val="FF0000"/>
        </w:rPr>
      </w:pPr>
      <w:r>
        <w:rPr>
          <w:color w:val="FF0000"/>
        </w:rPr>
        <w:t>- At the site of injury your vessels constrict (get smaller) to reduce the blood flow</w:t>
      </w:r>
    </w:p>
    <w:p w14:paraId="366B3E9A" w14:textId="77777777" w:rsidR="0070034C" w:rsidRDefault="003A2CDB">
      <w:pPr>
        <w:rPr>
          <w:color w:val="FF0000"/>
        </w:rPr>
      </w:pPr>
      <w:r>
        <w:rPr>
          <w:color w:val="FF0000"/>
        </w:rPr>
        <w:t>- Done by reflexes and release of local factors (</w:t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endothelin) in response to da</w:t>
      </w:r>
      <w:r>
        <w:rPr>
          <w:color w:val="FF0000"/>
        </w:rPr>
        <w:t>mage</w:t>
      </w:r>
    </w:p>
    <w:p w14:paraId="4B4D59B5" w14:textId="77777777" w:rsidR="0070034C" w:rsidRDefault="0070034C">
      <w:pPr>
        <w:rPr>
          <w:color w:val="FF0000"/>
        </w:rPr>
      </w:pPr>
    </w:p>
    <w:p w14:paraId="717764B2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2. Primary haemostasis </w:t>
      </w:r>
    </w:p>
    <w:p w14:paraId="0C5EE8BE" w14:textId="77777777" w:rsidR="0070034C" w:rsidRDefault="003A2CDB">
      <w:pPr>
        <w:rPr>
          <w:color w:val="FF0000"/>
        </w:rPr>
      </w:pPr>
      <w:r>
        <w:rPr>
          <w:color w:val="FF0000"/>
        </w:rPr>
        <w:t>- This process involves your bodies platelets, which act like sticky glue to sticking both to the vessel walls and to each other to form a ‘platelet plug’ preventing blood from escaping.</w:t>
      </w:r>
    </w:p>
    <w:p w14:paraId="3013800A" w14:textId="77777777" w:rsidR="0070034C" w:rsidRDefault="003A2CDB">
      <w:pPr>
        <w:rPr>
          <w:color w:val="FF0000"/>
        </w:rPr>
      </w:pPr>
      <w:r>
        <w:rPr>
          <w:color w:val="FF0000"/>
        </w:rPr>
        <w:t>- This is done through the damaged vess</w:t>
      </w:r>
      <w:r>
        <w:rPr>
          <w:color w:val="FF0000"/>
        </w:rPr>
        <w:t>el exposing collagen and Von Willebrand factor (special endothelium factor) which promotes platelet adherence and activates them.</w:t>
      </w:r>
    </w:p>
    <w:p w14:paraId="7723D041" w14:textId="77777777" w:rsidR="0070034C" w:rsidRDefault="003A2CDB">
      <w:pPr>
        <w:rPr>
          <w:color w:val="FF0000"/>
        </w:rPr>
      </w:pPr>
      <w:r>
        <w:rPr>
          <w:color w:val="FF0000"/>
        </w:rPr>
        <w:t>- Activated platelets then release further factors (ADP, collagen, TXA2, thrombin) to recruit more platelets to the plug</w:t>
      </w:r>
    </w:p>
    <w:p w14:paraId="33F93889" w14:textId="77777777" w:rsidR="0070034C" w:rsidRDefault="0070034C">
      <w:pPr>
        <w:rPr>
          <w:color w:val="FF0000"/>
        </w:rPr>
      </w:pPr>
    </w:p>
    <w:p w14:paraId="7AFAC166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3. Secondary haemostasis </w:t>
      </w:r>
    </w:p>
    <w:p w14:paraId="00DA59E6" w14:textId="77777777" w:rsidR="0070034C" w:rsidRDefault="003A2CDB">
      <w:pPr>
        <w:rPr>
          <w:color w:val="FF0000"/>
        </w:rPr>
      </w:pPr>
      <w:r>
        <w:rPr>
          <w:color w:val="FF0000"/>
        </w:rPr>
        <w:t>- This is otherwise known as the coagulation cascade and occurs on the surface of activated platelets</w:t>
      </w:r>
    </w:p>
    <w:p w14:paraId="53B77923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There are two key pathways, with various factors activating each other </w:t>
      </w:r>
    </w:p>
    <w:p w14:paraId="40AF107A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Extrinsic </w:t>
      </w:r>
    </w:p>
    <w:p w14:paraId="1717F8AE" w14:textId="77777777" w:rsidR="0070034C" w:rsidRDefault="003A2CDB">
      <w:pPr>
        <w:rPr>
          <w:color w:val="FF0000"/>
        </w:rPr>
      </w:pPr>
      <w:r>
        <w:rPr>
          <w:color w:val="FF0000"/>
        </w:rPr>
        <w:t>Tissue factor -&gt; Factor VII -&gt; X</w:t>
      </w:r>
    </w:p>
    <w:p w14:paraId="0DABF552" w14:textId="77777777" w:rsidR="0070034C" w:rsidRDefault="003A2CDB">
      <w:pPr>
        <w:rPr>
          <w:color w:val="FF0000"/>
        </w:rPr>
      </w:pPr>
      <w:r>
        <w:rPr>
          <w:color w:val="FF0000"/>
        </w:rPr>
        <w:t>- Tissue fac</w:t>
      </w:r>
      <w:r>
        <w:rPr>
          <w:color w:val="FF0000"/>
        </w:rPr>
        <w:t>tor is exposed at the site of injury and thus can initiate the clotting cascade</w:t>
      </w:r>
    </w:p>
    <w:p w14:paraId="18EEF08E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Intrinsic </w:t>
      </w:r>
    </w:p>
    <w:p w14:paraId="218F400B" w14:textId="77777777" w:rsidR="0070034C" w:rsidRDefault="003A2CDB">
      <w:pPr>
        <w:rPr>
          <w:color w:val="FF0000"/>
        </w:rPr>
      </w:pPr>
      <w:r>
        <w:rPr>
          <w:color w:val="FF0000"/>
        </w:rPr>
        <w:t>XII -&gt; XI -&gt; IX + VIII -&gt; X</w:t>
      </w:r>
    </w:p>
    <w:p w14:paraId="0F98B247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Common pathway </w:t>
      </w:r>
    </w:p>
    <w:p w14:paraId="6FFBFDD2" w14:textId="77777777" w:rsidR="0070034C" w:rsidRDefault="003A2CDB">
      <w:pPr>
        <w:rPr>
          <w:color w:val="FF0000"/>
        </w:rPr>
      </w:pPr>
      <w:r>
        <w:rPr>
          <w:color w:val="FF0000"/>
        </w:rPr>
        <w:t>X + V -&gt; II</w:t>
      </w:r>
    </w:p>
    <w:p w14:paraId="31454BB0" w14:textId="77777777" w:rsidR="0070034C" w:rsidRDefault="003A2CDB">
      <w:pPr>
        <w:rPr>
          <w:color w:val="FF0000"/>
        </w:rPr>
      </w:pPr>
      <w:r>
        <w:rPr>
          <w:color w:val="FF0000"/>
        </w:rPr>
        <w:lastRenderedPageBreak/>
        <w:t xml:space="preserve">Here </w:t>
      </w:r>
      <w:proofErr w:type="gramStart"/>
      <w:r>
        <w:rPr>
          <w:color w:val="FF0000"/>
        </w:rPr>
        <w:t>the end result</w:t>
      </w:r>
      <w:proofErr w:type="gramEnd"/>
      <w:r>
        <w:rPr>
          <w:color w:val="FF0000"/>
        </w:rPr>
        <w:t xml:space="preserve"> of the extrinsic and intrinsic pathway is to activate factor X, which in combination with</w:t>
      </w:r>
      <w:r>
        <w:rPr>
          <w:color w:val="FF0000"/>
        </w:rPr>
        <w:t xml:space="preserve"> factor V activates factor II (thrombin) to catalyse the formation of fibrinogen to fibrin, consolidating the initial platelet plug to a fibrin plug with factor XIII.</w:t>
      </w:r>
    </w:p>
    <w:p w14:paraId="4A757614" w14:textId="77777777" w:rsidR="0070034C" w:rsidRDefault="0070034C">
      <w:pPr>
        <w:rPr>
          <w:color w:val="FF0000"/>
        </w:rPr>
      </w:pPr>
    </w:p>
    <w:p w14:paraId="173FC0A0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4. Clot breakdown </w:t>
      </w:r>
    </w:p>
    <w:p w14:paraId="03CD680F" w14:textId="77777777" w:rsidR="0070034C" w:rsidRDefault="003A2CDB">
      <w:pPr>
        <w:rPr>
          <w:color w:val="FF0000"/>
        </w:rPr>
      </w:pPr>
      <w:r>
        <w:rPr>
          <w:color w:val="FF0000"/>
        </w:rPr>
        <w:t>At the same time thrombin activates tissue plasminogen activator, whi</w:t>
      </w:r>
      <w:r>
        <w:rPr>
          <w:color w:val="FF0000"/>
        </w:rPr>
        <w:t xml:space="preserve">ch stimulates plasminogen -&gt; plasmin, which in turn begins to break down the blood clot via the conversion of fibrinogen into breakdown products such as D-dimers. </w:t>
      </w:r>
    </w:p>
    <w:p w14:paraId="7A1DC82F" w14:textId="77777777" w:rsidR="0070034C" w:rsidRDefault="003A2CDB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A9F3AB5" wp14:editId="099C1078">
            <wp:extent cx="5731510" cy="4629785"/>
            <wp:effectExtent l="0" t="0" r="0" b="0"/>
            <wp:docPr id="15" name="image2.jpg" descr="http://127.0.0.1:65489/paste-4bc9c23f7e0f1bb7a6a0de6b1800ca8f6f27d69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127.0.0.1:65489/paste-4bc9c23f7e0f1bb7a6a0de6b1800ca8f6f27d69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95B0E1" w14:textId="77777777" w:rsidR="0070034C" w:rsidRDefault="0070034C">
      <w:pPr>
        <w:rPr>
          <w:color w:val="FF0000"/>
        </w:rPr>
      </w:pPr>
    </w:p>
    <w:p w14:paraId="1BB402C3" w14:textId="77777777" w:rsidR="00C478A8" w:rsidRDefault="00C478A8" w:rsidP="00C478A8"/>
    <w:p w14:paraId="63DAB347" w14:textId="77777777" w:rsidR="00C478A8" w:rsidRDefault="00C478A8" w:rsidP="00C478A8">
      <w:pPr>
        <w:rPr>
          <w:b/>
        </w:rPr>
      </w:pPr>
      <w:r>
        <w:rPr>
          <w:b/>
        </w:rPr>
        <w:t xml:space="preserve">6. Yet another patient (it really is a busy day), Scully, presents to the ED. Scully is a </w:t>
      </w:r>
      <w:proofErr w:type="gramStart"/>
      <w:r>
        <w:rPr>
          <w:b/>
        </w:rPr>
        <w:t>73 year old</w:t>
      </w:r>
      <w:proofErr w:type="gramEnd"/>
      <w:r>
        <w:rPr>
          <w:b/>
        </w:rPr>
        <w:t xml:space="preserve"> man who has recently had his first ischaemic cerebrovascular accident (stroke). Your colleague wants to start him on warfarin to prevent more clots in the </w:t>
      </w:r>
      <w:proofErr w:type="gramStart"/>
      <w:r>
        <w:rPr>
          <w:b/>
        </w:rPr>
        <w:t>brain</w:t>
      </w:r>
      <w:proofErr w:type="gramEnd"/>
      <w:r>
        <w:rPr>
          <w:b/>
        </w:rPr>
        <w:t xml:space="preserve"> but you think that aspirin is more appropriate. Why is your colleague wrong (again)?</w:t>
      </w:r>
    </w:p>
    <w:p w14:paraId="0CE1C16B" w14:textId="77777777" w:rsidR="0070034C" w:rsidRDefault="0070034C">
      <w:pPr>
        <w:rPr>
          <w:b/>
        </w:rPr>
      </w:pPr>
    </w:p>
    <w:p w14:paraId="4BC5DCDE" w14:textId="77777777" w:rsidR="0070034C" w:rsidRDefault="003A2CDB">
      <w:pPr>
        <w:rPr>
          <w:color w:val="FF0000"/>
        </w:rPr>
      </w:pPr>
      <w:r>
        <w:rPr>
          <w:color w:val="FF0000"/>
        </w:rPr>
        <w:t>The essence of</w:t>
      </w:r>
      <w:r>
        <w:rPr>
          <w:color w:val="FF0000"/>
        </w:rPr>
        <w:t xml:space="preserve"> this question is the difference between anti-platelet and anticoagulant medication. An ischaemic stroke is caused by a clot forming in the arterial system, therefore anti-platelet drugs are useful whilst anticoagulants are not indicated (unless the stroke</w:t>
      </w:r>
      <w:r>
        <w:rPr>
          <w:color w:val="FF0000"/>
        </w:rPr>
        <w:t xml:space="preserve"> is caused by atrial fibrillation). This is because in the high-flow system of arteries, platelets are </w:t>
      </w:r>
      <w:proofErr w:type="gramStart"/>
      <w:r>
        <w:rPr>
          <w:color w:val="FF0000"/>
        </w:rPr>
        <w:t>really important</w:t>
      </w:r>
      <w:proofErr w:type="gramEnd"/>
      <w:r>
        <w:rPr>
          <w:color w:val="FF0000"/>
        </w:rPr>
        <w:t xml:space="preserve"> in being able to adhere to the damaged blood vessel wall. In the low flow system of veins, </w:t>
      </w:r>
      <w:proofErr w:type="gramStart"/>
      <w:r>
        <w:rPr>
          <w:color w:val="FF0000"/>
        </w:rPr>
        <w:t>it’s</w:t>
      </w:r>
      <w:proofErr w:type="gramEnd"/>
      <w:r>
        <w:rPr>
          <w:color w:val="FF0000"/>
        </w:rPr>
        <w:t xml:space="preserve"> the constitution of coagulation factors </w:t>
      </w:r>
      <w:r>
        <w:rPr>
          <w:color w:val="FF0000"/>
        </w:rPr>
        <w:t xml:space="preserve">that matters more and thus, Warfarin or NOAC are more appropriate for cases such as DVT (deep vein thrombosis). </w:t>
      </w:r>
    </w:p>
    <w:p w14:paraId="10C39BC4" w14:textId="77777777" w:rsidR="00C478A8" w:rsidRDefault="00C478A8" w:rsidP="00C478A8">
      <w:pPr>
        <w:rPr>
          <w:b/>
        </w:rPr>
      </w:pPr>
      <w:r>
        <w:rPr>
          <w:b/>
        </w:rPr>
        <w:lastRenderedPageBreak/>
        <w:t xml:space="preserve">7. Your final two patients of the day are a father, Terry Jeffords (35 years old) and his daughter Ava (1 year old), both present with signs of bleeding disorders, however, with some key differences, </w:t>
      </w:r>
    </w:p>
    <w:p w14:paraId="3B3B6A39" w14:textId="77777777" w:rsidR="00C478A8" w:rsidRDefault="00C478A8" w:rsidP="00C478A8">
      <w:pPr>
        <w:rPr>
          <w:b/>
        </w:rPr>
      </w:pPr>
    </w:p>
    <w:p w14:paraId="7166EA24" w14:textId="77777777" w:rsidR="00C478A8" w:rsidRDefault="00C478A8" w:rsidP="00C478A8">
      <w:pPr>
        <w:rPr>
          <w:b/>
        </w:rPr>
      </w:pPr>
      <w:r>
        <w:rPr>
          <w:b/>
        </w:rPr>
        <w:t>Terry presents with petechiae and reports of continuous bleeding for 10 minutes after a small cut on his finger.</w:t>
      </w:r>
    </w:p>
    <w:p w14:paraId="14315454" w14:textId="77777777" w:rsidR="00C478A8" w:rsidRDefault="00C478A8" w:rsidP="00C478A8">
      <w:pPr>
        <w:rPr>
          <w:b/>
        </w:rPr>
      </w:pPr>
    </w:p>
    <w:p w14:paraId="437CC7B3" w14:textId="77777777" w:rsidR="00C478A8" w:rsidRDefault="00C478A8" w:rsidP="00C478A8">
      <w:pPr>
        <w:rPr>
          <w:b/>
        </w:rPr>
      </w:pPr>
      <w:r>
        <w:rPr>
          <w:b/>
        </w:rPr>
        <w:t>Terry reports his daughter bruises easily and upon a small fall developed what looks like a haematoma.</w:t>
      </w:r>
    </w:p>
    <w:p w14:paraId="2505E5D0" w14:textId="77777777" w:rsidR="00C478A8" w:rsidRDefault="00C478A8" w:rsidP="00C478A8">
      <w:pPr>
        <w:rPr>
          <w:b/>
        </w:rPr>
      </w:pPr>
    </w:p>
    <w:p w14:paraId="6E4E107C" w14:textId="77777777" w:rsidR="00C478A8" w:rsidRDefault="00C478A8" w:rsidP="00C478A8">
      <w:pPr>
        <w:rPr>
          <w:b/>
        </w:rPr>
      </w:pPr>
      <w:r>
        <w:rPr>
          <w:b/>
        </w:rPr>
        <w:t xml:space="preserve">On further questioning Terry reports having a severe flu several weeks prior, however there is no further relevant information. </w:t>
      </w:r>
    </w:p>
    <w:p w14:paraId="43DB6087" w14:textId="77777777" w:rsidR="00C478A8" w:rsidRDefault="00C478A8" w:rsidP="00C478A8">
      <w:pPr>
        <w:rPr>
          <w:b/>
        </w:rPr>
      </w:pPr>
    </w:p>
    <w:p w14:paraId="52130212" w14:textId="77777777" w:rsidR="00C478A8" w:rsidRDefault="00C478A8" w:rsidP="00C478A8">
      <w:pPr>
        <w:rPr>
          <w:b/>
        </w:rPr>
      </w:pPr>
    </w:p>
    <w:p w14:paraId="3E433D03" w14:textId="77777777" w:rsidR="00C478A8" w:rsidRDefault="00C478A8" w:rsidP="00C478A8">
      <w:pPr>
        <w:rPr>
          <w:b/>
        </w:rPr>
      </w:pPr>
      <w:r>
        <w:rPr>
          <w:b/>
        </w:rPr>
        <w:t>Discuss the key differences in presentation between patients and what investigations you would be thinking of (HINT: This question involves the entire haemostasis process)</w:t>
      </w:r>
    </w:p>
    <w:p w14:paraId="0E373F80" w14:textId="77777777" w:rsidR="0070034C" w:rsidRDefault="0070034C">
      <w:pPr>
        <w:rPr>
          <w:color w:val="FF0000"/>
        </w:rPr>
      </w:pPr>
    </w:p>
    <w:p w14:paraId="788BBC95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The key here, is to contrast platelet disorders vs clotting disorders. </w:t>
      </w:r>
    </w:p>
    <w:p w14:paraId="23CE8AFB" w14:textId="77777777" w:rsidR="0070034C" w:rsidRDefault="0070034C">
      <w:pPr>
        <w:rPr>
          <w:color w:val="FF0000"/>
        </w:rPr>
      </w:pPr>
    </w:p>
    <w:p w14:paraId="45B6738F" w14:textId="75D7FBAD" w:rsidR="0070034C" w:rsidRDefault="003A2CDB">
      <w:pPr>
        <w:rPr>
          <w:color w:val="FF0000"/>
        </w:rPr>
      </w:pPr>
      <w:r>
        <w:rPr>
          <w:color w:val="FF0000"/>
        </w:rPr>
        <w:t>Platelet disorders w</w:t>
      </w:r>
      <w:r>
        <w:rPr>
          <w:color w:val="FF0000"/>
        </w:rPr>
        <w:t>ill cause increases in bleeding time (</w:t>
      </w:r>
      <w:r w:rsidR="009C371A">
        <w:rPr>
          <w:color w:val="FF0000"/>
        </w:rPr>
        <w:t>Terry</w:t>
      </w:r>
      <w:r>
        <w:rPr>
          <w:color w:val="FF0000"/>
        </w:rPr>
        <w:t>) whereas clotting disorders will increase coagulation time (A</w:t>
      </w:r>
      <w:r w:rsidR="009C371A">
        <w:rPr>
          <w:color w:val="FF0000"/>
        </w:rPr>
        <w:t>va</w:t>
      </w:r>
      <w:r>
        <w:rPr>
          <w:color w:val="FF0000"/>
        </w:rPr>
        <w:t xml:space="preserve">). </w:t>
      </w:r>
    </w:p>
    <w:p w14:paraId="037C0D85" w14:textId="77777777" w:rsidR="0070034C" w:rsidRDefault="0070034C">
      <w:pPr>
        <w:rPr>
          <w:color w:val="FF0000"/>
        </w:rPr>
      </w:pPr>
    </w:p>
    <w:p w14:paraId="491F4F41" w14:textId="728480F4" w:rsidR="0070034C" w:rsidRDefault="003A2CDB">
      <w:pPr>
        <w:rPr>
          <w:color w:val="FF0000"/>
        </w:rPr>
      </w:pPr>
      <w:r>
        <w:rPr>
          <w:color w:val="FF0000"/>
        </w:rPr>
        <w:t xml:space="preserve">The key in the stem is </w:t>
      </w:r>
      <w:r w:rsidR="009C371A">
        <w:rPr>
          <w:color w:val="FF0000"/>
        </w:rPr>
        <w:t>Terry</w:t>
      </w:r>
      <w:r>
        <w:rPr>
          <w:color w:val="FF0000"/>
        </w:rPr>
        <w:t xml:space="preserve"> has been severely sick several weeks ago and has continuous bleeding, therefore a platelet disorder is more likely</w:t>
      </w:r>
      <w:r>
        <w:rPr>
          <w:color w:val="FF0000"/>
        </w:rPr>
        <w:t xml:space="preserve"> due to thrombocytopenia from h</w:t>
      </w:r>
      <w:r w:rsidR="009C371A">
        <w:rPr>
          <w:color w:val="FF0000"/>
        </w:rPr>
        <w:t>is</w:t>
      </w:r>
      <w:r>
        <w:rPr>
          <w:color w:val="FF0000"/>
        </w:rPr>
        <w:t xml:space="preserve"> illness. </w:t>
      </w:r>
    </w:p>
    <w:p w14:paraId="51304355" w14:textId="77777777" w:rsidR="0070034C" w:rsidRDefault="0070034C">
      <w:pPr>
        <w:rPr>
          <w:color w:val="FF0000"/>
        </w:rPr>
      </w:pPr>
    </w:p>
    <w:p w14:paraId="43940219" w14:textId="535725D2" w:rsidR="0070034C" w:rsidRDefault="003A2CDB">
      <w:pPr>
        <w:rPr>
          <w:color w:val="FF0000"/>
        </w:rPr>
      </w:pPr>
      <w:r>
        <w:rPr>
          <w:color w:val="FF0000"/>
        </w:rPr>
        <w:t>For A</w:t>
      </w:r>
      <w:r w:rsidR="009C371A">
        <w:rPr>
          <w:color w:val="FF0000"/>
        </w:rPr>
        <w:t>va</w:t>
      </w:r>
      <w:r>
        <w:rPr>
          <w:color w:val="FF0000"/>
        </w:rPr>
        <w:t>, due to h</w:t>
      </w:r>
      <w:r w:rsidR="009C371A">
        <w:rPr>
          <w:color w:val="FF0000"/>
        </w:rPr>
        <w:t>er</w:t>
      </w:r>
      <w:r>
        <w:rPr>
          <w:color w:val="FF0000"/>
        </w:rPr>
        <w:t xml:space="preserve"> young age and excessive bleeding causing haematoma, this indicates a more severe form of a bleeding disorder compared to </w:t>
      </w:r>
      <w:r w:rsidR="009C371A">
        <w:rPr>
          <w:color w:val="FF0000"/>
        </w:rPr>
        <w:t>Terry</w:t>
      </w:r>
      <w:r>
        <w:rPr>
          <w:color w:val="FF0000"/>
        </w:rPr>
        <w:t>, thus coagulopathy is more likely (</w:t>
      </w:r>
      <w:proofErr w:type="gramStart"/>
      <w:r>
        <w:rPr>
          <w:color w:val="FF0000"/>
        </w:rPr>
        <w:t>e.g.</w:t>
      </w:r>
      <w:proofErr w:type="gramEnd"/>
      <w:r>
        <w:rPr>
          <w:color w:val="FF0000"/>
        </w:rPr>
        <w:t xml:space="preserve"> Haemophilia A or B). </w:t>
      </w:r>
    </w:p>
    <w:p w14:paraId="20215A57" w14:textId="77777777" w:rsidR="0070034C" w:rsidRDefault="0070034C">
      <w:pPr>
        <w:rPr>
          <w:color w:val="FF0000"/>
        </w:rPr>
      </w:pPr>
    </w:p>
    <w:p w14:paraId="3A938C9B" w14:textId="77777777" w:rsidR="0070034C" w:rsidRDefault="003A2CDB">
      <w:pPr>
        <w:rPr>
          <w:color w:val="FF0000"/>
        </w:rPr>
      </w:pPr>
      <w:r>
        <w:rPr>
          <w:color w:val="FF0000"/>
        </w:rPr>
        <w:t>In terms of investigations,</w:t>
      </w:r>
    </w:p>
    <w:p w14:paraId="4985D759" w14:textId="77777777" w:rsidR="0070034C" w:rsidRDefault="0070034C">
      <w:pPr>
        <w:rPr>
          <w:color w:val="FF0000"/>
        </w:rPr>
      </w:pPr>
    </w:p>
    <w:p w14:paraId="2EA33E49" w14:textId="28951492" w:rsidR="0070034C" w:rsidRDefault="009C371A">
      <w:pPr>
        <w:rPr>
          <w:color w:val="FF0000"/>
        </w:rPr>
      </w:pPr>
      <w:r>
        <w:rPr>
          <w:color w:val="FF0000"/>
        </w:rPr>
        <w:t>Terry</w:t>
      </w:r>
    </w:p>
    <w:p w14:paraId="47993EE6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1. Full blood count (FBC)  </w:t>
      </w:r>
    </w:p>
    <w:p w14:paraId="5D0EE93A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Will identify the platelet number to determine the severity of thrombocytopenia </w:t>
      </w:r>
    </w:p>
    <w:p w14:paraId="20163096" w14:textId="77777777" w:rsidR="0070034C" w:rsidRDefault="0070034C">
      <w:pPr>
        <w:rPr>
          <w:color w:val="FF0000"/>
        </w:rPr>
      </w:pPr>
    </w:p>
    <w:p w14:paraId="0E52AE28" w14:textId="2D57D3B9" w:rsidR="0070034C" w:rsidRDefault="009C371A">
      <w:pPr>
        <w:rPr>
          <w:color w:val="FF0000"/>
        </w:rPr>
      </w:pPr>
      <w:r>
        <w:rPr>
          <w:color w:val="FF0000"/>
        </w:rPr>
        <w:t>Ava</w:t>
      </w:r>
    </w:p>
    <w:p w14:paraId="14EFE8D6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1. Full blood count </w:t>
      </w:r>
    </w:p>
    <w:p w14:paraId="52C404FA" w14:textId="77777777" w:rsidR="0070034C" w:rsidRDefault="003A2CDB">
      <w:pPr>
        <w:rPr>
          <w:color w:val="FF0000"/>
        </w:rPr>
      </w:pPr>
      <w:r>
        <w:rPr>
          <w:color w:val="FF0000"/>
        </w:rPr>
        <w:t>To rule out thrombocytopenia</w:t>
      </w:r>
    </w:p>
    <w:p w14:paraId="44FFBD3E" w14:textId="77777777" w:rsidR="0070034C" w:rsidRDefault="0070034C">
      <w:pPr>
        <w:rPr>
          <w:color w:val="FF0000"/>
        </w:rPr>
      </w:pPr>
    </w:p>
    <w:p w14:paraId="220BC5DF" w14:textId="77777777" w:rsidR="0070034C" w:rsidRDefault="003A2CDB">
      <w:pPr>
        <w:rPr>
          <w:color w:val="FF0000"/>
        </w:rPr>
      </w:pPr>
      <w:r>
        <w:rPr>
          <w:color w:val="FF0000"/>
        </w:rPr>
        <w:t>2. Clotting assays</w:t>
      </w:r>
    </w:p>
    <w:p w14:paraId="38B2C764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Clotting assays measure the time it takes plasma to clot using different substances to test the various parts of the clotting cascade. </w:t>
      </w:r>
    </w:p>
    <w:p w14:paraId="3D9816D4" w14:textId="77777777" w:rsidR="0070034C" w:rsidRDefault="0070034C">
      <w:pPr>
        <w:rPr>
          <w:color w:val="FF0000"/>
        </w:rPr>
      </w:pPr>
    </w:p>
    <w:p w14:paraId="0EB09225" w14:textId="77777777" w:rsidR="0070034C" w:rsidRDefault="003A2CDB">
      <w:pPr>
        <w:rPr>
          <w:color w:val="FF0000"/>
        </w:rPr>
      </w:pPr>
      <w:r>
        <w:rPr>
          <w:b/>
          <w:color w:val="FF0000"/>
        </w:rPr>
        <w:t xml:space="preserve">Prothrombin time (PT) and INR (international normalised </w:t>
      </w:r>
      <w:proofErr w:type="gramStart"/>
      <w:r>
        <w:rPr>
          <w:b/>
          <w:color w:val="FF0000"/>
        </w:rPr>
        <w:t>ratio)</w:t>
      </w:r>
      <w:r>
        <w:rPr>
          <w:color w:val="FF0000"/>
        </w:rPr>
        <w:t xml:space="preserve">  =</w:t>
      </w:r>
      <w:proofErr w:type="gramEnd"/>
      <w:r>
        <w:rPr>
          <w:color w:val="FF0000"/>
        </w:rPr>
        <w:t xml:space="preserve"> testing extrinsic pathway</w:t>
      </w:r>
    </w:p>
    <w:p w14:paraId="26E341BA" w14:textId="77777777" w:rsidR="0070034C" w:rsidRDefault="003A2CDB">
      <w:pPr>
        <w:rPr>
          <w:color w:val="FF0000"/>
        </w:rPr>
      </w:pPr>
      <w:r>
        <w:rPr>
          <w:color w:val="FF0000"/>
        </w:rPr>
        <w:t>- This measures the time it takes plasma to clot when exposed to tissue factor</w:t>
      </w:r>
    </w:p>
    <w:p w14:paraId="775D3D75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- INR = Patient PT / Control PT </w:t>
      </w:r>
    </w:p>
    <w:p w14:paraId="4F0B96E2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&lt; This is a ratio of </w:t>
      </w:r>
      <w:proofErr w:type="gramStart"/>
      <w:r>
        <w:rPr>
          <w:color w:val="FF0000"/>
        </w:rPr>
        <w:t>patients</w:t>
      </w:r>
      <w:proofErr w:type="gramEnd"/>
      <w:r>
        <w:rPr>
          <w:color w:val="FF0000"/>
        </w:rPr>
        <w:t xml:space="preserve"> PT compared to an international reference </w:t>
      </w:r>
    </w:p>
    <w:p w14:paraId="0AA82CCE" w14:textId="77777777" w:rsidR="0070034C" w:rsidRDefault="0070034C">
      <w:pPr>
        <w:rPr>
          <w:color w:val="FF0000"/>
        </w:rPr>
      </w:pPr>
    </w:p>
    <w:p w14:paraId="70CB7FFF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A prolonged PT can be caused from </w:t>
      </w:r>
    </w:p>
    <w:p w14:paraId="49FA5D6F" w14:textId="77777777" w:rsidR="0070034C" w:rsidRDefault="003A2CDB">
      <w:pPr>
        <w:rPr>
          <w:color w:val="FF0000"/>
        </w:rPr>
      </w:pPr>
      <w:r>
        <w:rPr>
          <w:color w:val="FF0000"/>
        </w:rPr>
        <w:t>- Vitamin K antagonists</w:t>
      </w:r>
    </w:p>
    <w:p w14:paraId="24DF58A6" w14:textId="77777777" w:rsidR="0070034C" w:rsidRDefault="003A2CDB">
      <w:pPr>
        <w:rPr>
          <w:color w:val="FF0000"/>
        </w:rPr>
      </w:pPr>
      <w:r>
        <w:rPr>
          <w:color w:val="FF0000"/>
        </w:rPr>
        <w:lastRenderedPageBreak/>
        <w:t>- Anticoagu</w:t>
      </w:r>
      <w:r>
        <w:rPr>
          <w:color w:val="FF0000"/>
        </w:rPr>
        <w:t>lants</w:t>
      </w:r>
    </w:p>
    <w:p w14:paraId="27588C4F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- Vitamin K deficiency </w:t>
      </w:r>
    </w:p>
    <w:p w14:paraId="0B0B686D" w14:textId="77777777" w:rsidR="0070034C" w:rsidRDefault="003A2CDB">
      <w:pPr>
        <w:rPr>
          <w:color w:val="FF0000"/>
        </w:rPr>
      </w:pPr>
      <w:r>
        <w:rPr>
          <w:color w:val="FF0000"/>
        </w:rPr>
        <w:t>- Liver disease</w:t>
      </w:r>
    </w:p>
    <w:p w14:paraId="4FB1DA24" w14:textId="77777777" w:rsidR="0070034C" w:rsidRDefault="003A2CDB">
      <w:pPr>
        <w:rPr>
          <w:color w:val="FF0000"/>
        </w:rPr>
      </w:pPr>
      <w:r>
        <w:rPr>
          <w:color w:val="FF0000"/>
        </w:rPr>
        <w:t>- DIC</w:t>
      </w:r>
    </w:p>
    <w:p w14:paraId="750A67EC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- Factor deficiency (factors of extrinsic pathway) </w:t>
      </w:r>
    </w:p>
    <w:p w14:paraId="2B41C890" w14:textId="77777777" w:rsidR="0070034C" w:rsidRDefault="0070034C">
      <w:pPr>
        <w:rPr>
          <w:color w:val="FF0000"/>
        </w:rPr>
      </w:pPr>
    </w:p>
    <w:p w14:paraId="15B811A9" w14:textId="77777777" w:rsidR="0070034C" w:rsidRDefault="0070034C">
      <w:pPr>
        <w:rPr>
          <w:color w:val="FF0000"/>
        </w:rPr>
      </w:pPr>
    </w:p>
    <w:p w14:paraId="518A2F99" w14:textId="77777777" w:rsidR="0070034C" w:rsidRDefault="003A2CDB">
      <w:pPr>
        <w:rPr>
          <w:color w:val="FF0000"/>
        </w:rPr>
      </w:pPr>
      <w:bookmarkStart w:id="0" w:name="_heading=h.gjdgxs" w:colFirst="0" w:colLast="0"/>
      <w:bookmarkEnd w:id="0"/>
      <w:r>
        <w:rPr>
          <w:b/>
          <w:color w:val="FF0000"/>
        </w:rPr>
        <w:t>Activated partial thromboplastin time (</w:t>
      </w:r>
      <w:proofErr w:type="spellStart"/>
      <w:r>
        <w:rPr>
          <w:b/>
          <w:color w:val="FF0000"/>
        </w:rPr>
        <w:t>aPTT</w:t>
      </w:r>
      <w:proofErr w:type="spellEnd"/>
      <w:r>
        <w:rPr>
          <w:b/>
          <w:color w:val="FF0000"/>
        </w:rPr>
        <w:t>)</w:t>
      </w:r>
      <w:r>
        <w:rPr>
          <w:color w:val="FF0000"/>
        </w:rPr>
        <w:t xml:space="preserve"> = testing intrinsic pathway</w:t>
      </w:r>
    </w:p>
    <w:p w14:paraId="3D50EB0E" w14:textId="77777777" w:rsidR="0070034C" w:rsidRDefault="003A2CDB">
      <w:pPr>
        <w:rPr>
          <w:color w:val="FF0000"/>
        </w:rPr>
      </w:pPr>
      <w:r>
        <w:rPr>
          <w:color w:val="FF0000"/>
        </w:rPr>
        <w:t>- Measures time plasma takes to clot when exposed substances that activate th</w:t>
      </w:r>
      <w:r>
        <w:rPr>
          <w:color w:val="FF0000"/>
        </w:rPr>
        <w:t>e intrinsic pathway (not tissue factor)</w:t>
      </w:r>
    </w:p>
    <w:p w14:paraId="64565632" w14:textId="77777777" w:rsidR="0070034C" w:rsidRDefault="0070034C">
      <w:pPr>
        <w:rPr>
          <w:color w:val="FF0000"/>
        </w:rPr>
      </w:pPr>
    </w:p>
    <w:p w14:paraId="5F359B65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A prolonged </w:t>
      </w:r>
      <w:proofErr w:type="spellStart"/>
      <w:r>
        <w:rPr>
          <w:color w:val="FF0000"/>
        </w:rPr>
        <w:t>aPTT</w:t>
      </w:r>
      <w:proofErr w:type="spellEnd"/>
      <w:r>
        <w:rPr>
          <w:color w:val="FF0000"/>
        </w:rPr>
        <w:t xml:space="preserve"> can be caused from </w:t>
      </w:r>
    </w:p>
    <w:p w14:paraId="26976CBA" w14:textId="77777777" w:rsidR="0070034C" w:rsidRDefault="003A2CDB">
      <w:pPr>
        <w:rPr>
          <w:color w:val="FF0000"/>
        </w:rPr>
      </w:pPr>
      <w:r>
        <w:rPr>
          <w:color w:val="FF0000"/>
        </w:rPr>
        <w:t>- Von Willebrand disease</w:t>
      </w:r>
    </w:p>
    <w:p w14:paraId="1A32D8CA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- Haemophilia A or B </w:t>
      </w:r>
    </w:p>
    <w:p w14:paraId="2BB38038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- Heparin </w:t>
      </w:r>
    </w:p>
    <w:p w14:paraId="204ABF16" w14:textId="77777777" w:rsidR="0070034C" w:rsidRDefault="003A2CDB">
      <w:pPr>
        <w:rPr>
          <w:color w:val="FF0000"/>
        </w:rPr>
      </w:pPr>
      <w:r>
        <w:rPr>
          <w:color w:val="FF0000"/>
        </w:rPr>
        <w:t xml:space="preserve">- Direct thrombin inhibitors or direct </w:t>
      </w:r>
      <w:proofErr w:type="spellStart"/>
      <w:r>
        <w:rPr>
          <w:color w:val="FF0000"/>
        </w:rPr>
        <w:t>Xa</w:t>
      </w:r>
      <w:proofErr w:type="spellEnd"/>
      <w:r>
        <w:rPr>
          <w:color w:val="FF0000"/>
        </w:rPr>
        <w:t xml:space="preserve"> inhibitors </w:t>
      </w:r>
    </w:p>
    <w:p w14:paraId="6E916131" w14:textId="77777777" w:rsidR="0070034C" w:rsidRDefault="003A2CDB">
      <w:pPr>
        <w:rPr>
          <w:color w:val="FF0000"/>
        </w:rPr>
      </w:pPr>
      <w:r>
        <w:rPr>
          <w:color w:val="FF0000"/>
        </w:rPr>
        <w:t>- Liver disease</w:t>
      </w:r>
    </w:p>
    <w:p w14:paraId="5A4A8976" w14:textId="77777777" w:rsidR="0070034C" w:rsidRDefault="003A2CDB">
      <w:pPr>
        <w:rPr>
          <w:color w:val="FF0000"/>
        </w:rPr>
      </w:pPr>
      <w:r>
        <w:rPr>
          <w:color w:val="FF0000"/>
        </w:rPr>
        <w:t>- DIC</w:t>
      </w:r>
    </w:p>
    <w:p w14:paraId="78886D06" w14:textId="77777777" w:rsidR="0070034C" w:rsidRDefault="0070034C">
      <w:pPr>
        <w:rPr>
          <w:color w:val="FF0000"/>
        </w:rPr>
      </w:pPr>
    </w:p>
    <w:p w14:paraId="24CB745F" w14:textId="234E2D33" w:rsidR="0070034C" w:rsidRDefault="003A2CDB">
      <w:pPr>
        <w:spacing w:line="276" w:lineRule="auto"/>
      </w:pP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Please provide feedback for this case at: </w:t>
      </w:r>
    </w:p>
    <w:p w14:paraId="0928C5E9" w14:textId="7C3D40F3" w:rsidR="009C371A" w:rsidRDefault="009C371A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hyperlink r:id="rId9" w:history="1">
        <w:r w:rsidRPr="0077332A">
          <w:rPr>
            <w:rStyle w:val="Hyperlink"/>
            <w:rFonts w:ascii="Arial" w:eastAsia="Arial" w:hAnsi="Arial" w:cs="Arial"/>
            <w:b/>
            <w:color w:val="FF0000"/>
            <w:sz w:val="28"/>
            <w:szCs w:val="28"/>
          </w:rPr>
          <w:t>https://forms.gle/Jm1kWoZ73gAV9a6V9</w:t>
        </w:r>
      </w:hyperlink>
    </w:p>
    <w:p w14:paraId="2C3C1749" w14:textId="77777777" w:rsidR="0070034C" w:rsidRDefault="0070034C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8561CE5" w14:textId="77777777" w:rsidR="0070034C" w:rsidRDefault="0070034C">
      <w:pPr>
        <w:rPr>
          <w:b/>
          <w:color w:val="FF0000"/>
        </w:rPr>
      </w:pPr>
    </w:p>
    <w:sectPr w:rsidR="0070034C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FCA9" w14:textId="77777777" w:rsidR="003A2CDB" w:rsidRDefault="003A2CDB">
      <w:r>
        <w:separator/>
      </w:r>
    </w:p>
  </w:endnote>
  <w:endnote w:type="continuationSeparator" w:id="0">
    <w:p w14:paraId="093B5AC7" w14:textId="77777777" w:rsidR="003A2CDB" w:rsidRDefault="003A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6564" w14:textId="77777777" w:rsidR="0070034C" w:rsidRDefault="003A2C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C478A8">
      <w:rPr>
        <w:color w:val="000000"/>
      </w:rPr>
      <w:fldChar w:fldCharType="separate"/>
    </w:r>
    <w:r w:rsidR="00C478A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C478A8">
      <w:rPr>
        <w:color w:val="000000"/>
      </w:rPr>
      <w:fldChar w:fldCharType="separate"/>
    </w:r>
    <w:r w:rsidR="00C478A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D1708" w14:textId="77777777" w:rsidR="003A2CDB" w:rsidRDefault="003A2CDB">
      <w:r>
        <w:separator/>
      </w:r>
    </w:p>
  </w:footnote>
  <w:footnote w:type="continuationSeparator" w:id="0">
    <w:p w14:paraId="4AC94F50" w14:textId="77777777" w:rsidR="003A2CDB" w:rsidRDefault="003A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7913" w14:textId="26F4EEF6" w:rsidR="0070034C" w:rsidRDefault="003A2CDB">
    <w:pPr>
      <w:pStyle w:val="Title"/>
      <w:spacing w:line="276" w:lineRule="auto"/>
      <w:jc w:val="right"/>
      <w:rPr>
        <w:sz w:val="44"/>
        <w:szCs w:val="44"/>
        <w:u w:val="single"/>
      </w:rPr>
    </w:pPr>
    <w:r>
      <w:rPr>
        <w:sz w:val="44"/>
        <w:szCs w:val="44"/>
        <w:u w:val="single"/>
      </w:rPr>
      <w:t>Year 1 Peer Based Learning 202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22CE6C0" wp14:editId="3F9D5B25">
          <wp:simplePos x="0" y="0"/>
          <wp:positionH relativeFrom="column">
            <wp:posOffset>-180967</wp:posOffset>
          </wp:positionH>
          <wp:positionV relativeFrom="paragraph">
            <wp:posOffset>6350</wp:posOffset>
          </wp:positionV>
          <wp:extent cx="2108835" cy="673100"/>
          <wp:effectExtent l="0" t="0" r="0" b="0"/>
          <wp:wrapSquare wrapText="bothSides" distT="0" distB="0" distL="114300" distR="114300"/>
          <wp:docPr id="14" name="image1.png" descr="Medicine/Societies/GUMS/GUMS%20Logo%20that%20can%20uploaded%20to%20google%20slid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edicine/Societies/GUMS/GUMS%20Logo%20that%20can%20uploaded%20to%20google%20slid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8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78A8">
      <w:rPr>
        <w:sz w:val="44"/>
        <w:szCs w:val="44"/>
        <w:u w:val="single"/>
      </w:rPr>
      <w:t>1</w:t>
    </w:r>
  </w:p>
  <w:p w14:paraId="7192A4D1" w14:textId="77777777" w:rsidR="0070034C" w:rsidRDefault="003A2CDB">
    <w:pPr>
      <w:pStyle w:val="Title"/>
      <w:spacing w:line="276" w:lineRule="auto"/>
      <w:jc w:val="right"/>
      <w:rPr>
        <w:sz w:val="44"/>
        <w:szCs w:val="44"/>
        <w:u w:val="single"/>
      </w:rPr>
    </w:pPr>
    <w:r>
      <w:rPr>
        <w:sz w:val="44"/>
        <w:szCs w:val="44"/>
        <w:u w:val="single"/>
      </w:rPr>
      <w:t>Coagulation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60C"/>
    <w:multiLevelType w:val="multilevel"/>
    <w:tmpl w:val="C2468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297D"/>
    <w:multiLevelType w:val="multilevel"/>
    <w:tmpl w:val="A2FE5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7D52"/>
    <w:multiLevelType w:val="multilevel"/>
    <w:tmpl w:val="238409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D56B11"/>
    <w:multiLevelType w:val="multilevel"/>
    <w:tmpl w:val="83D4D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D130A2"/>
    <w:multiLevelType w:val="hybridMultilevel"/>
    <w:tmpl w:val="2154E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761B8"/>
    <w:multiLevelType w:val="hybridMultilevel"/>
    <w:tmpl w:val="13A8931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B44BE"/>
    <w:multiLevelType w:val="hybridMultilevel"/>
    <w:tmpl w:val="05EECD9A"/>
    <w:lvl w:ilvl="0" w:tplc="D8363B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4C"/>
    <w:rsid w:val="003A2CDB"/>
    <w:rsid w:val="0070034C"/>
    <w:rsid w:val="009C371A"/>
    <w:rsid w:val="00C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30D4"/>
  <w15:docId w15:val="{DD39A52F-7E39-4DB4-8B26-097C981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7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00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47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94780"/>
  </w:style>
  <w:style w:type="character" w:customStyle="1" w:styleId="Heading2Char">
    <w:name w:val="Heading 2 Char"/>
    <w:basedOn w:val="DefaultParagraphFont"/>
    <w:link w:val="Heading2"/>
    <w:uiPriority w:val="9"/>
    <w:rsid w:val="00994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E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98"/>
  </w:style>
  <w:style w:type="paragraph" w:styleId="Footer">
    <w:name w:val="footer"/>
    <w:basedOn w:val="Normal"/>
    <w:link w:val="FooterChar"/>
    <w:uiPriority w:val="99"/>
    <w:unhideWhenUsed/>
    <w:rsid w:val="00B45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98"/>
  </w:style>
  <w:style w:type="paragraph" w:styleId="Revision">
    <w:name w:val="Revision"/>
    <w:hidden/>
    <w:uiPriority w:val="99"/>
    <w:semiHidden/>
    <w:rsid w:val="001C1F25"/>
  </w:style>
  <w:style w:type="paragraph" w:styleId="BalloonText">
    <w:name w:val="Balloon Text"/>
    <w:basedOn w:val="Normal"/>
    <w:link w:val="BalloonTextChar"/>
    <w:uiPriority w:val="99"/>
    <w:semiHidden/>
    <w:unhideWhenUsed/>
    <w:rsid w:val="001373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0D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9C3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Jm1kWoZ73gAV9a6V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X8lkiO8rT43QpyGmFakjTL/uA==">AMUW2mXqtG98BV7LgcwKyaz8VHS1PiCKUu6bAHXIO/0JbBS68zdmtRNv32J/u4P+tDJI+PeswySYlIdxo7ObRCWKsMThtKS93ODiVe6O86hykEdkk3jpfqgvkgXixuQ55c8x6pxYkwJ3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Harris</dc:creator>
  <cp:lastModifiedBy>Sonya Lee</cp:lastModifiedBy>
  <cp:revision>2</cp:revision>
  <dcterms:created xsi:type="dcterms:W3CDTF">2019-05-25T10:06:00Z</dcterms:created>
  <dcterms:modified xsi:type="dcterms:W3CDTF">2021-03-11T04:28:00Z</dcterms:modified>
</cp:coreProperties>
</file>