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34D3B79" w14:textId="77777777" w:rsidR="001E15D8" w:rsidRDefault="00BF3713">
      <w:r>
        <w:t>Please note – this learning resource has been produced by the GUMS Academic Team. It is possible that there are some minor errors in the questions/answers, and other possible answers that are not included below. Make sure to check with other resources.</w:t>
      </w:r>
    </w:p>
    <w:p w14:paraId="54EF79B5" w14:textId="77777777" w:rsidR="001E15D8" w:rsidRDefault="001E15D8">
      <w:pPr>
        <w:rPr>
          <w:b/>
          <w:u w:val="single"/>
        </w:rPr>
      </w:pPr>
    </w:p>
    <w:p w14:paraId="021CEC0D" w14:textId="77777777" w:rsidR="001E15D8" w:rsidRDefault="00BF3713">
      <w:pPr>
        <w:rPr>
          <w:b/>
          <w:u w:val="single"/>
        </w:rPr>
      </w:pPr>
      <w:r>
        <w:rPr>
          <w:b/>
          <w:u w:val="single"/>
        </w:rPr>
        <w:t xml:space="preserve"> C</w:t>
      </w:r>
      <w:r>
        <w:rPr>
          <w:b/>
          <w:u w:val="single"/>
        </w:rPr>
        <w:t xml:space="preserve">ase 1 </w:t>
      </w:r>
    </w:p>
    <w:p w14:paraId="2A98534A" w14:textId="77777777" w:rsidR="001E15D8" w:rsidRDefault="00BF3713">
      <w:pPr>
        <w:widowControl w:val="0"/>
        <w:spacing w:before="43" w:line="272" w:lineRule="auto"/>
        <w:ind w:right="844"/>
      </w:pPr>
      <w:proofErr w:type="gramStart"/>
      <w:r>
        <w:rPr>
          <w:sz w:val="21"/>
          <w:szCs w:val="21"/>
        </w:rPr>
        <w:t>38 year old</w:t>
      </w:r>
      <w:proofErr w:type="gramEnd"/>
      <w:r>
        <w:rPr>
          <w:sz w:val="21"/>
          <w:szCs w:val="21"/>
        </w:rPr>
        <w:t xml:space="preserve"> Chloe presents to the GP with her 3 month old baby boy, John, after noticing he is turning blue more frequently. The first few incidents were when John was crying but </w:t>
      </w:r>
      <w:proofErr w:type="gramStart"/>
      <w:r>
        <w:rPr>
          <w:sz w:val="21"/>
          <w:szCs w:val="21"/>
        </w:rPr>
        <w:t>recently</w:t>
      </w:r>
      <w:proofErr w:type="gramEnd"/>
      <w:r>
        <w:rPr>
          <w:sz w:val="21"/>
          <w:szCs w:val="21"/>
        </w:rPr>
        <w:t xml:space="preserve"> he has also turned blue whilst feeding. Chloe also mentions w</w:t>
      </w:r>
      <w:r>
        <w:rPr>
          <w:sz w:val="21"/>
          <w:szCs w:val="21"/>
        </w:rPr>
        <w:t xml:space="preserve">hen she took him to his previous </w:t>
      </w:r>
      <w:proofErr w:type="spellStart"/>
      <w:r>
        <w:rPr>
          <w:sz w:val="21"/>
          <w:szCs w:val="21"/>
        </w:rPr>
        <w:t xml:space="preserve">check </w:t>
      </w:r>
      <w:proofErr w:type="gramStart"/>
      <w:r>
        <w:rPr>
          <w:sz w:val="21"/>
          <w:szCs w:val="21"/>
        </w:rPr>
        <w:t>up</w:t>
      </w:r>
      <w:proofErr w:type="spellEnd"/>
      <w:proofErr w:type="gramEnd"/>
      <w:r>
        <w:rPr>
          <w:sz w:val="21"/>
          <w:szCs w:val="21"/>
        </w:rPr>
        <w:t xml:space="preserve"> he was underweight and was below average height for his age. As the GP, you listen to John’s heart and notice a murmur.</w:t>
      </w:r>
    </w:p>
    <w:p w14:paraId="30C009F0" w14:textId="77777777" w:rsidR="001E15D8" w:rsidRDefault="00BF3713">
      <w:pPr>
        <w:numPr>
          <w:ilvl w:val="0"/>
          <w:numId w:val="21"/>
        </w:numPr>
        <w:rPr>
          <w:b/>
        </w:rPr>
      </w:pPr>
      <w:r>
        <w:rPr>
          <w:b/>
        </w:rPr>
        <w:t xml:space="preserve">List the possible causes of John’s symptoms </w:t>
      </w:r>
    </w:p>
    <w:p w14:paraId="524A14AD" w14:textId="77777777" w:rsidR="001E15D8" w:rsidRDefault="00BF3713">
      <w:pPr>
        <w:numPr>
          <w:ilvl w:val="0"/>
          <w:numId w:val="1"/>
        </w:numPr>
        <w:rPr>
          <w:color w:val="FF0000"/>
        </w:rPr>
      </w:pPr>
      <w:r>
        <w:rPr>
          <w:color w:val="FF0000"/>
        </w:rPr>
        <w:t xml:space="preserve">Tetralogy of Fallot’s </w:t>
      </w:r>
    </w:p>
    <w:p w14:paraId="7F081E8A" w14:textId="77777777" w:rsidR="001E15D8" w:rsidRDefault="00BF3713">
      <w:pPr>
        <w:numPr>
          <w:ilvl w:val="0"/>
          <w:numId w:val="1"/>
        </w:numPr>
        <w:rPr>
          <w:color w:val="FF0000"/>
        </w:rPr>
      </w:pPr>
      <w:r>
        <w:rPr>
          <w:color w:val="FF0000"/>
        </w:rPr>
        <w:t>Transposition of great ves</w:t>
      </w:r>
      <w:r>
        <w:rPr>
          <w:color w:val="FF0000"/>
        </w:rPr>
        <w:t xml:space="preserve">sels </w:t>
      </w:r>
    </w:p>
    <w:p w14:paraId="75889156" w14:textId="77777777" w:rsidR="001E15D8" w:rsidRDefault="00BF3713">
      <w:pPr>
        <w:numPr>
          <w:ilvl w:val="0"/>
          <w:numId w:val="1"/>
        </w:numPr>
        <w:rPr>
          <w:color w:val="FF0000"/>
        </w:rPr>
      </w:pPr>
      <w:r>
        <w:rPr>
          <w:color w:val="FF0000"/>
        </w:rPr>
        <w:t xml:space="preserve">Persistent truncus arteriosus </w:t>
      </w:r>
    </w:p>
    <w:p w14:paraId="133C7E2A" w14:textId="77777777" w:rsidR="001E15D8" w:rsidRDefault="00BF3713">
      <w:pPr>
        <w:numPr>
          <w:ilvl w:val="0"/>
          <w:numId w:val="1"/>
        </w:numPr>
        <w:rPr>
          <w:color w:val="FF0000"/>
        </w:rPr>
      </w:pPr>
      <w:r>
        <w:rPr>
          <w:color w:val="FF0000"/>
        </w:rPr>
        <w:t xml:space="preserve">Tricuspid Atresia </w:t>
      </w:r>
    </w:p>
    <w:p w14:paraId="12C0D6B8" w14:textId="77777777" w:rsidR="001E15D8" w:rsidRDefault="00BF3713">
      <w:pPr>
        <w:numPr>
          <w:ilvl w:val="0"/>
          <w:numId w:val="1"/>
        </w:numPr>
        <w:rPr>
          <w:color w:val="FF0000"/>
        </w:rPr>
      </w:pPr>
      <w:r>
        <w:rPr>
          <w:color w:val="FF0000"/>
        </w:rPr>
        <w:t xml:space="preserve">Total Anomalous pulmonary venous return </w:t>
      </w:r>
    </w:p>
    <w:p w14:paraId="0AFA12EF" w14:textId="77777777" w:rsidR="001E15D8" w:rsidRDefault="00BF3713">
      <w:pPr>
        <w:numPr>
          <w:ilvl w:val="0"/>
          <w:numId w:val="1"/>
        </w:numPr>
        <w:rPr>
          <w:color w:val="FF0000"/>
        </w:rPr>
      </w:pPr>
      <w:proofErr w:type="spellStart"/>
      <w:r>
        <w:rPr>
          <w:color w:val="FF0000"/>
        </w:rPr>
        <w:t>Ebstein’s</w:t>
      </w:r>
      <w:proofErr w:type="spellEnd"/>
      <w:r>
        <w:rPr>
          <w:color w:val="FF0000"/>
        </w:rPr>
        <w:t xml:space="preserve"> Anomaly</w:t>
      </w:r>
    </w:p>
    <w:p w14:paraId="36B5163E" w14:textId="77777777" w:rsidR="001E15D8" w:rsidRDefault="001E15D8">
      <w:pPr>
        <w:ind w:left="1440"/>
      </w:pPr>
    </w:p>
    <w:p w14:paraId="5C2323EF" w14:textId="77777777" w:rsidR="001E15D8" w:rsidRDefault="00BF3713">
      <w:pPr>
        <w:numPr>
          <w:ilvl w:val="0"/>
          <w:numId w:val="21"/>
        </w:numPr>
        <w:rPr>
          <w:b/>
        </w:rPr>
      </w:pPr>
      <w:r>
        <w:rPr>
          <w:b/>
        </w:rPr>
        <w:t>What further tests would you order?</w:t>
      </w:r>
    </w:p>
    <w:p w14:paraId="4B2678BE" w14:textId="77777777" w:rsidR="001E15D8" w:rsidRDefault="00BF3713">
      <w:pPr>
        <w:numPr>
          <w:ilvl w:val="0"/>
          <w:numId w:val="26"/>
        </w:numPr>
        <w:rPr>
          <w:color w:val="FF0000"/>
        </w:rPr>
      </w:pPr>
      <w:r>
        <w:rPr>
          <w:color w:val="FF0000"/>
        </w:rPr>
        <w:t>ECG</w:t>
      </w:r>
    </w:p>
    <w:p w14:paraId="1DF2E09A" w14:textId="77777777" w:rsidR="001E15D8" w:rsidRDefault="00BF3713">
      <w:pPr>
        <w:numPr>
          <w:ilvl w:val="0"/>
          <w:numId w:val="26"/>
        </w:numPr>
        <w:rPr>
          <w:color w:val="FF0000"/>
        </w:rPr>
      </w:pPr>
      <w:r>
        <w:rPr>
          <w:color w:val="FF0000"/>
        </w:rPr>
        <w:t xml:space="preserve">Echocardiogram </w:t>
      </w:r>
    </w:p>
    <w:p w14:paraId="099F23AE" w14:textId="77777777" w:rsidR="001E15D8" w:rsidRDefault="00BF3713">
      <w:pPr>
        <w:numPr>
          <w:ilvl w:val="0"/>
          <w:numId w:val="26"/>
        </w:numPr>
        <w:rPr>
          <w:color w:val="FF0000"/>
        </w:rPr>
      </w:pPr>
      <w:r>
        <w:rPr>
          <w:color w:val="FF0000"/>
        </w:rPr>
        <w:t xml:space="preserve">Chest X Ray </w:t>
      </w:r>
    </w:p>
    <w:p w14:paraId="39287260" w14:textId="77777777" w:rsidR="001E15D8" w:rsidRDefault="001E15D8">
      <w:pPr>
        <w:rPr>
          <w:color w:val="FF0000"/>
        </w:rPr>
      </w:pPr>
    </w:p>
    <w:p w14:paraId="5FB88E23" w14:textId="77777777" w:rsidR="001E15D8" w:rsidRDefault="00BF3713">
      <w:r>
        <w:rPr>
          <w:sz w:val="21"/>
          <w:szCs w:val="21"/>
        </w:rPr>
        <w:t xml:space="preserve">You refer John to a </w:t>
      </w:r>
      <w:proofErr w:type="spellStart"/>
      <w:r>
        <w:rPr>
          <w:sz w:val="21"/>
          <w:szCs w:val="21"/>
        </w:rPr>
        <w:t>pediatric</w:t>
      </w:r>
      <w:proofErr w:type="spellEnd"/>
      <w:r>
        <w:rPr>
          <w:sz w:val="21"/>
          <w:szCs w:val="21"/>
        </w:rPr>
        <w:t xml:space="preserve"> cardiologist who orders the above tests.</w:t>
      </w:r>
      <w:r>
        <w:rPr>
          <w:sz w:val="21"/>
          <w:szCs w:val="21"/>
        </w:rPr>
        <w:t xml:space="preserve"> The ECG shows right ventricular hypertrophy and on the chest X Ray the heart is “boot” shaped. There is an ejection systolic murmur in the pulmonary area and no signs of systemic congestion</w:t>
      </w:r>
      <w:r>
        <w:t xml:space="preserve"> </w:t>
      </w:r>
    </w:p>
    <w:p w14:paraId="4631B692" w14:textId="77777777" w:rsidR="001E15D8" w:rsidRDefault="00BF3713">
      <w:pPr>
        <w:rPr>
          <w:color w:val="0000FF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25CE8CB" wp14:editId="615B7156">
            <wp:simplePos x="0" y="0"/>
            <wp:positionH relativeFrom="column">
              <wp:posOffset>3838575</wp:posOffset>
            </wp:positionH>
            <wp:positionV relativeFrom="paragraph">
              <wp:posOffset>114300</wp:posOffset>
            </wp:positionV>
            <wp:extent cx="3327489" cy="2586038"/>
            <wp:effectExtent l="0" t="0" r="0" b="0"/>
            <wp:wrapSquare wrapText="bothSides" distT="114300" distB="114300" distL="114300" distR="11430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7489" cy="2586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35E16B" w14:textId="77777777" w:rsidR="001E15D8" w:rsidRDefault="00BF3713">
      <w:pPr>
        <w:numPr>
          <w:ilvl w:val="0"/>
          <w:numId w:val="21"/>
        </w:numPr>
        <w:rPr>
          <w:b/>
        </w:rPr>
      </w:pPr>
      <w:r>
        <w:t>What is the most likely diagnosis considering the new informat</w:t>
      </w:r>
      <w:r>
        <w:t xml:space="preserve">ion and what other signs would you </w:t>
      </w:r>
      <w:proofErr w:type="gramStart"/>
      <w:r>
        <w:t>see</w:t>
      </w:r>
      <w:proofErr w:type="gramEnd"/>
    </w:p>
    <w:p w14:paraId="3A15B2AB" w14:textId="77777777" w:rsidR="001E15D8" w:rsidRDefault="00BF3713">
      <w:pPr>
        <w:numPr>
          <w:ilvl w:val="0"/>
          <w:numId w:val="2"/>
        </w:numPr>
        <w:rPr>
          <w:color w:val="FF0000"/>
        </w:rPr>
      </w:pPr>
      <w:r>
        <w:rPr>
          <w:b/>
          <w:color w:val="FF0000"/>
        </w:rPr>
        <w:t>Tetralogy of Fallot’s</w:t>
      </w:r>
    </w:p>
    <w:p w14:paraId="6D741A11" w14:textId="77777777" w:rsidR="001E15D8" w:rsidRDefault="00BF3713">
      <w:pPr>
        <w:numPr>
          <w:ilvl w:val="0"/>
          <w:numId w:val="2"/>
        </w:numPr>
        <w:rPr>
          <w:color w:val="FF0000"/>
        </w:rPr>
      </w:pPr>
      <w:r>
        <w:rPr>
          <w:b/>
          <w:color w:val="FF0000"/>
        </w:rPr>
        <w:t xml:space="preserve">Echocardiography: </w:t>
      </w:r>
    </w:p>
    <w:p w14:paraId="1A18F71D" w14:textId="77777777" w:rsidR="001E15D8" w:rsidRDefault="00BF3713">
      <w:pPr>
        <w:numPr>
          <w:ilvl w:val="1"/>
          <w:numId w:val="2"/>
        </w:numPr>
        <w:rPr>
          <w:color w:val="FF0000"/>
        </w:rPr>
      </w:pPr>
      <w:r>
        <w:rPr>
          <w:color w:val="FF0000"/>
        </w:rPr>
        <w:t xml:space="preserve">detection of the main features of TOF, </w:t>
      </w:r>
    </w:p>
    <w:p w14:paraId="4ACCCD9B" w14:textId="77777777" w:rsidR="001E15D8" w:rsidRDefault="00BF3713">
      <w:pPr>
        <w:numPr>
          <w:ilvl w:val="1"/>
          <w:numId w:val="2"/>
        </w:numPr>
        <w:rPr>
          <w:color w:val="FF0000"/>
        </w:rPr>
      </w:pPr>
      <w:r>
        <w:rPr>
          <w:color w:val="FF0000"/>
        </w:rPr>
        <w:t>quantification of right ventricular outflow tract pressure gradient</w:t>
      </w:r>
    </w:p>
    <w:p w14:paraId="2DF88462" w14:textId="77777777" w:rsidR="001E15D8" w:rsidRDefault="00BF3713">
      <w:pPr>
        <w:numPr>
          <w:ilvl w:val="0"/>
          <w:numId w:val="2"/>
        </w:numPr>
        <w:rPr>
          <w:b/>
          <w:color w:val="FF0000"/>
        </w:rPr>
      </w:pPr>
      <w:r>
        <w:rPr>
          <w:b/>
          <w:color w:val="FF0000"/>
        </w:rPr>
        <w:t>Chest X-ray:</w:t>
      </w:r>
    </w:p>
    <w:p w14:paraId="31FB6B9C" w14:textId="77777777" w:rsidR="001E15D8" w:rsidRDefault="00BF3713">
      <w:pPr>
        <w:numPr>
          <w:ilvl w:val="1"/>
          <w:numId w:val="2"/>
        </w:numPr>
        <w:rPr>
          <w:b/>
          <w:color w:val="FF0000"/>
        </w:rPr>
      </w:pPr>
      <w:r>
        <w:rPr>
          <w:color w:val="FF0000"/>
        </w:rPr>
        <w:t xml:space="preserve">“Boot”-shaped heart </w:t>
      </w:r>
    </w:p>
    <w:p w14:paraId="155C0881" w14:textId="77777777" w:rsidR="001E15D8" w:rsidRDefault="00BF3713">
      <w:pPr>
        <w:numPr>
          <w:ilvl w:val="1"/>
          <w:numId w:val="2"/>
        </w:numPr>
        <w:rPr>
          <w:color w:val="FF0000"/>
        </w:rPr>
      </w:pPr>
      <w:r>
        <w:rPr>
          <w:color w:val="FF0000"/>
        </w:rPr>
        <w:t xml:space="preserve">Decreased pulmonary vascularity (Pulmonary </w:t>
      </w:r>
      <w:proofErr w:type="spellStart"/>
      <w:r>
        <w:rPr>
          <w:color w:val="FF0000"/>
        </w:rPr>
        <w:t>Oligaemia</w:t>
      </w:r>
      <w:proofErr w:type="spellEnd"/>
      <w:r>
        <w:rPr>
          <w:color w:val="FF0000"/>
        </w:rPr>
        <w:t>)</w:t>
      </w:r>
    </w:p>
    <w:p w14:paraId="06BF059F" w14:textId="77777777" w:rsidR="001E15D8" w:rsidRDefault="00BF3713">
      <w:pPr>
        <w:numPr>
          <w:ilvl w:val="1"/>
          <w:numId w:val="2"/>
        </w:numPr>
        <w:rPr>
          <w:color w:val="FF0000"/>
        </w:rPr>
      </w:pPr>
      <w:r>
        <w:rPr>
          <w:color w:val="FF0000"/>
        </w:rPr>
        <w:t>Right aortic arch</w:t>
      </w:r>
    </w:p>
    <w:p w14:paraId="6947668C" w14:textId="77777777" w:rsidR="001E15D8" w:rsidRDefault="00BF3713">
      <w:pPr>
        <w:numPr>
          <w:ilvl w:val="1"/>
          <w:numId w:val="2"/>
        </w:numPr>
        <w:rPr>
          <w:color w:val="FF0000"/>
        </w:rPr>
      </w:pPr>
      <w:r>
        <w:rPr>
          <w:color w:val="FF0000"/>
        </w:rPr>
        <w:t>Cardiac apex is upturned</w:t>
      </w:r>
    </w:p>
    <w:p w14:paraId="7335F521" w14:textId="77777777" w:rsidR="001E15D8" w:rsidRDefault="00BF3713">
      <w:pPr>
        <w:numPr>
          <w:ilvl w:val="0"/>
          <w:numId w:val="2"/>
        </w:numPr>
        <w:rPr>
          <w:color w:val="FF0000"/>
        </w:rPr>
      </w:pPr>
      <w:r>
        <w:rPr>
          <w:color w:val="FF0000"/>
        </w:rPr>
        <w:t xml:space="preserve">Tet spells </w:t>
      </w:r>
    </w:p>
    <w:p w14:paraId="7809DEE2" w14:textId="77777777" w:rsidR="001E15D8" w:rsidRDefault="001E15D8">
      <w:pPr>
        <w:rPr>
          <w:color w:val="FF0000"/>
        </w:rPr>
      </w:pPr>
    </w:p>
    <w:p w14:paraId="2DB87385" w14:textId="109E5BAF" w:rsidR="001E15D8" w:rsidRDefault="00BF3713">
      <w:pPr>
        <w:numPr>
          <w:ilvl w:val="0"/>
          <w:numId w:val="21"/>
        </w:numPr>
        <w:rPr>
          <w:b/>
        </w:rPr>
      </w:pPr>
      <w:r>
        <w:rPr>
          <w:b/>
        </w:rPr>
        <w:lastRenderedPageBreak/>
        <w:t xml:space="preserve">What </w:t>
      </w:r>
      <w:r>
        <w:rPr>
          <w:b/>
        </w:rPr>
        <w:t xml:space="preserve">is Tetralogy of Fallot and what are the 4 main features 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C17D5EC" wp14:editId="097684DF">
            <wp:simplePos x="0" y="0"/>
            <wp:positionH relativeFrom="column">
              <wp:posOffset>3838575</wp:posOffset>
            </wp:positionH>
            <wp:positionV relativeFrom="paragraph">
              <wp:posOffset>114300</wp:posOffset>
            </wp:positionV>
            <wp:extent cx="2990850" cy="3026776"/>
            <wp:effectExtent l="0" t="0" r="0" b="0"/>
            <wp:wrapSquare wrapText="bothSides" distT="114300" distB="11430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0267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34930E" w14:textId="77777777" w:rsidR="001E15D8" w:rsidRDefault="00BF3713">
      <w:pPr>
        <w:numPr>
          <w:ilvl w:val="0"/>
          <w:numId w:val="22"/>
        </w:numPr>
        <w:rPr>
          <w:color w:val="FF0000"/>
        </w:rPr>
      </w:pPr>
      <w:r>
        <w:rPr>
          <w:color w:val="FF0000"/>
        </w:rPr>
        <w:t>Most common cyanotic congenital heart disease</w:t>
      </w:r>
    </w:p>
    <w:p w14:paraId="33FA3C7B" w14:textId="77777777" w:rsidR="001E15D8" w:rsidRDefault="00BF3713">
      <w:pPr>
        <w:numPr>
          <w:ilvl w:val="0"/>
          <w:numId w:val="22"/>
        </w:numPr>
        <w:rPr>
          <w:color w:val="FF0000"/>
        </w:rPr>
      </w:pPr>
      <w:r>
        <w:rPr>
          <w:color w:val="FF0000"/>
        </w:rPr>
        <w:t>Associated with the defective develo</w:t>
      </w:r>
      <w:r>
        <w:rPr>
          <w:color w:val="FF0000"/>
        </w:rPr>
        <w:t>pment of the IV septum and Spiral septum - unequal division of TA and VSD</w:t>
      </w:r>
    </w:p>
    <w:p w14:paraId="21EEFD99" w14:textId="77777777" w:rsidR="001E15D8" w:rsidRDefault="00BF3713">
      <w:pPr>
        <w:numPr>
          <w:ilvl w:val="0"/>
          <w:numId w:val="22"/>
        </w:numPr>
        <w:rPr>
          <w:color w:val="FF0000"/>
        </w:rPr>
      </w:pPr>
      <w:r>
        <w:rPr>
          <w:color w:val="FF0000"/>
        </w:rPr>
        <w:t>4 features are</w:t>
      </w:r>
    </w:p>
    <w:p w14:paraId="688391EC" w14:textId="77777777" w:rsidR="001E15D8" w:rsidRDefault="00BF3713">
      <w:pPr>
        <w:numPr>
          <w:ilvl w:val="1"/>
          <w:numId w:val="22"/>
        </w:numPr>
        <w:rPr>
          <w:color w:val="FF0000"/>
        </w:rPr>
      </w:pPr>
      <w:r>
        <w:rPr>
          <w:color w:val="FF0000"/>
        </w:rPr>
        <w:t>Pulmonary Stenosis (subpulmonic - below the valve)</w:t>
      </w:r>
    </w:p>
    <w:p w14:paraId="1A82058B" w14:textId="77777777" w:rsidR="001E15D8" w:rsidRDefault="00BF3713">
      <w:pPr>
        <w:numPr>
          <w:ilvl w:val="1"/>
          <w:numId w:val="22"/>
        </w:numPr>
        <w:rPr>
          <w:color w:val="FF0000"/>
        </w:rPr>
      </w:pPr>
      <w:r>
        <w:rPr>
          <w:color w:val="FF0000"/>
        </w:rPr>
        <w:t>VSD</w:t>
      </w:r>
    </w:p>
    <w:p w14:paraId="091B742D" w14:textId="77777777" w:rsidR="001E15D8" w:rsidRDefault="00BF3713">
      <w:pPr>
        <w:numPr>
          <w:ilvl w:val="1"/>
          <w:numId w:val="22"/>
        </w:numPr>
        <w:rPr>
          <w:color w:val="FF0000"/>
        </w:rPr>
      </w:pPr>
      <w:r>
        <w:rPr>
          <w:color w:val="FF0000"/>
        </w:rPr>
        <w:t>Overriding of aorta</w:t>
      </w:r>
    </w:p>
    <w:p w14:paraId="7D448B2E" w14:textId="77777777" w:rsidR="001E15D8" w:rsidRDefault="00BF3713">
      <w:pPr>
        <w:numPr>
          <w:ilvl w:val="1"/>
          <w:numId w:val="22"/>
        </w:numPr>
        <w:rPr>
          <w:color w:val="FF0000"/>
        </w:rPr>
      </w:pPr>
      <w:r>
        <w:rPr>
          <w:color w:val="FF0000"/>
        </w:rPr>
        <w:t>Right ventricular hypertrophy, secondary to increased afterload</w:t>
      </w:r>
    </w:p>
    <w:p w14:paraId="499C63B0" w14:textId="77777777" w:rsidR="001E15D8" w:rsidRDefault="001E15D8">
      <w:pPr>
        <w:ind w:left="2160"/>
        <w:rPr>
          <w:color w:val="FF0000"/>
        </w:rPr>
      </w:pPr>
    </w:p>
    <w:p w14:paraId="0FA93A12" w14:textId="77777777" w:rsidR="001E15D8" w:rsidRDefault="00BF3713">
      <w:pPr>
        <w:numPr>
          <w:ilvl w:val="0"/>
          <w:numId w:val="21"/>
        </w:numPr>
        <w:rPr>
          <w:b/>
        </w:rPr>
      </w:pPr>
      <w:r>
        <w:rPr>
          <w:b/>
        </w:rPr>
        <w:t xml:space="preserve">What are Tet spells in Tetralogy of </w:t>
      </w:r>
      <w:proofErr w:type="gramStart"/>
      <w:r>
        <w:rPr>
          <w:b/>
        </w:rPr>
        <w:t>Fallot</w:t>
      </w:r>
      <w:proofErr w:type="gramEnd"/>
    </w:p>
    <w:p w14:paraId="6A2583ED" w14:textId="77777777" w:rsidR="001E15D8" w:rsidRDefault="00BF3713">
      <w:pPr>
        <w:numPr>
          <w:ilvl w:val="0"/>
          <w:numId w:val="11"/>
        </w:numPr>
        <w:rPr>
          <w:color w:val="FF0000"/>
        </w:rPr>
      </w:pPr>
      <w:r>
        <w:rPr>
          <w:color w:val="FF0000"/>
        </w:rPr>
        <w:t xml:space="preserve">Episodes of intense cyanosis, sudden onset SOB and irritability </w:t>
      </w:r>
    </w:p>
    <w:p w14:paraId="3C430E90" w14:textId="77777777" w:rsidR="001E15D8" w:rsidRDefault="00BF3713">
      <w:pPr>
        <w:numPr>
          <w:ilvl w:val="0"/>
          <w:numId w:val="11"/>
        </w:numPr>
        <w:rPr>
          <w:color w:val="FF0000"/>
        </w:rPr>
      </w:pPr>
      <w:r>
        <w:rPr>
          <w:color w:val="FF0000"/>
        </w:rPr>
        <w:t>Associated with psychological and physical stress (</w:t>
      </w:r>
      <w:proofErr w:type="gramStart"/>
      <w:r>
        <w:rPr>
          <w:color w:val="FF0000"/>
        </w:rPr>
        <w:t>e.g.</w:t>
      </w:r>
      <w:proofErr w:type="gramEnd"/>
      <w:r>
        <w:rPr>
          <w:color w:val="FF0000"/>
        </w:rPr>
        <w:t xml:space="preserve"> crying, feeding, defecation</w:t>
      </w:r>
      <w:r>
        <w:rPr>
          <w:color w:val="FF0000"/>
        </w:rPr>
        <w:t xml:space="preserve">) </w:t>
      </w:r>
    </w:p>
    <w:p w14:paraId="739280A1" w14:textId="77777777" w:rsidR="001E15D8" w:rsidRDefault="00BF3713">
      <w:pPr>
        <w:numPr>
          <w:ilvl w:val="0"/>
          <w:numId w:val="11"/>
        </w:numPr>
        <w:rPr>
          <w:color w:val="FF0000"/>
        </w:rPr>
      </w:pPr>
      <w:r>
        <w:rPr>
          <w:color w:val="FF0000"/>
        </w:rPr>
        <w:t>Children tend to squat - may help to increase systemic vascular pressure reducing right to left shunt</w:t>
      </w:r>
    </w:p>
    <w:p w14:paraId="565D83EB" w14:textId="77777777" w:rsidR="001E15D8" w:rsidRDefault="001E15D8">
      <w:pPr>
        <w:ind w:left="1440"/>
        <w:rPr>
          <w:color w:val="FF0000"/>
        </w:rPr>
      </w:pPr>
    </w:p>
    <w:p w14:paraId="5C9AA9B5" w14:textId="77777777" w:rsidR="001E15D8" w:rsidRDefault="00BF3713">
      <w:pPr>
        <w:numPr>
          <w:ilvl w:val="0"/>
          <w:numId w:val="21"/>
        </w:numPr>
        <w:rPr>
          <w:b/>
        </w:rPr>
      </w:pPr>
      <w:r>
        <w:rPr>
          <w:b/>
        </w:rPr>
        <w:t xml:space="preserve">Which of the following cause a left to right </w:t>
      </w:r>
      <w:proofErr w:type="gramStart"/>
      <w:r>
        <w:rPr>
          <w:b/>
        </w:rPr>
        <w:t>shunt</w:t>
      </w:r>
      <w:proofErr w:type="gramEnd"/>
      <w:r>
        <w:rPr>
          <w:b/>
        </w:rPr>
        <w:t xml:space="preserve"> </w:t>
      </w:r>
    </w:p>
    <w:p w14:paraId="346D6EB4" w14:textId="77777777" w:rsidR="001E15D8" w:rsidRDefault="00BF3713">
      <w:pPr>
        <w:numPr>
          <w:ilvl w:val="0"/>
          <w:numId w:val="9"/>
        </w:numPr>
      </w:pPr>
      <w:r>
        <w:t xml:space="preserve">Aortic stenosis - no shunt </w:t>
      </w:r>
    </w:p>
    <w:p w14:paraId="653CC315" w14:textId="77777777" w:rsidR="001E15D8" w:rsidRDefault="00BF3713">
      <w:pPr>
        <w:numPr>
          <w:ilvl w:val="0"/>
          <w:numId w:val="9"/>
        </w:numPr>
        <w:rPr>
          <w:color w:val="FF0000"/>
        </w:rPr>
      </w:pPr>
      <w:r>
        <w:rPr>
          <w:color w:val="FF0000"/>
        </w:rPr>
        <w:t>Atrial septal defect (ASD) - correct</w:t>
      </w:r>
    </w:p>
    <w:p w14:paraId="6714F8B5" w14:textId="77777777" w:rsidR="001E15D8" w:rsidRDefault="00BF3713">
      <w:pPr>
        <w:numPr>
          <w:ilvl w:val="0"/>
          <w:numId w:val="9"/>
        </w:numPr>
      </w:pPr>
      <w:r>
        <w:t>Tricuspid Atresia - causes a right to left shunt</w:t>
      </w:r>
    </w:p>
    <w:p w14:paraId="2A96302A" w14:textId="77777777" w:rsidR="001E15D8" w:rsidRDefault="00BF3713">
      <w:pPr>
        <w:numPr>
          <w:ilvl w:val="0"/>
          <w:numId w:val="9"/>
        </w:numPr>
        <w:rPr>
          <w:color w:val="FF0000"/>
        </w:rPr>
      </w:pPr>
      <w:r>
        <w:rPr>
          <w:color w:val="FF0000"/>
        </w:rPr>
        <w:t>Ventricular septal defect (VSD) - correct</w:t>
      </w:r>
    </w:p>
    <w:p w14:paraId="5EC29120" w14:textId="77777777" w:rsidR="001E15D8" w:rsidRDefault="00BF3713">
      <w:pPr>
        <w:numPr>
          <w:ilvl w:val="0"/>
          <w:numId w:val="9"/>
        </w:numPr>
        <w:rPr>
          <w:color w:val="FF0000"/>
        </w:rPr>
      </w:pPr>
      <w:r>
        <w:rPr>
          <w:color w:val="FF0000"/>
        </w:rPr>
        <w:t>Patent Ductus Arteriosus - correct</w:t>
      </w:r>
    </w:p>
    <w:p w14:paraId="6946589B" w14:textId="77777777" w:rsidR="001E15D8" w:rsidRDefault="00BF3713">
      <w:pPr>
        <w:numPr>
          <w:ilvl w:val="0"/>
          <w:numId w:val="9"/>
        </w:numPr>
      </w:pPr>
      <w:r>
        <w:t>Coarctation of aorta - no shunt</w:t>
      </w:r>
    </w:p>
    <w:p w14:paraId="4AC2264C" w14:textId="77777777" w:rsidR="001E15D8" w:rsidRDefault="00BF3713">
      <w:pPr>
        <w:numPr>
          <w:ilvl w:val="0"/>
          <w:numId w:val="9"/>
        </w:numPr>
      </w:pPr>
      <w:r>
        <w:t>Tetralogy of Fallot - causes a right to left shunt</w:t>
      </w:r>
    </w:p>
    <w:p w14:paraId="15441258" w14:textId="77777777" w:rsidR="001E15D8" w:rsidRDefault="00BF3713">
      <w:pPr>
        <w:ind w:left="1440"/>
      </w:pPr>
      <w:r>
        <w:t xml:space="preserve"> </w:t>
      </w:r>
    </w:p>
    <w:p w14:paraId="6F80808C" w14:textId="77777777" w:rsidR="001E15D8" w:rsidRDefault="001E15D8">
      <w:pPr>
        <w:rPr>
          <w:b/>
          <w:u w:val="single"/>
        </w:rPr>
      </w:pPr>
    </w:p>
    <w:p w14:paraId="2FD07F1C" w14:textId="77777777" w:rsidR="001E15D8" w:rsidRDefault="001E15D8">
      <w:pPr>
        <w:rPr>
          <w:b/>
          <w:u w:val="single"/>
        </w:rPr>
      </w:pPr>
    </w:p>
    <w:p w14:paraId="6CA91F93" w14:textId="77777777" w:rsidR="001E15D8" w:rsidRDefault="001E15D8">
      <w:pPr>
        <w:rPr>
          <w:b/>
          <w:u w:val="single"/>
        </w:rPr>
      </w:pPr>
    </w:p>
    <w:p w14:paraId="2F2D3267" w14:textId="77777777" w:rsidR="001E15D8" w:rsidRDefault="001E15D8">
      <w:pPr>
        <w:rPr>
          <w:b/>
          <w:u w:val="single"/>
        </w:rPr>
      </w:pPr>
    </w:p>
    <w:p w14:paraId="73F377C0" w14:textId="77777777" w:rsidR="001E15D8" w:rsidRDefault="001E15D8">
      <w:pPr>
        <w:rPr>
          <w:b/>
          <w:u w:val="single"/>
        </w:rPr>
      </w:pPr>
    </w:p>
    <w:p w14:paraId="5E45F4E3" w14:textId="77777777" w:rsidR="001E15D8" w:rsidRDefault="001E15D8">
      <w:pPr>
        <w:rPr>
          <w:b/>
          <w:u w:val="single"/>
        </w:rPr>
      </w:pPr>
    </w:p>
    <w:p w14:paraId="3CD09749" w14:textId="26300FAF" w:rsidR="001E15D8" w:rsidRDefault="001E15D8">
      <w:pPr>
        <w:rPr>
          <w:b/>
          <w:u w:val="single"/>
        </w:rPr>
      </w:pPr>
    </w:p>
    <w:p w14:paraId="1CD66E83" w14:textId="695A6B6F" w:rsidR="00A32D20" w:rsidRDefault="00A32D20">
      <w:pPr>
        <w:rPr>
          <w:b/>
          <w:u w:val="single"/>
        </w:rPr>
      </w:pPr>
    </w:p>
    <w:p w14:paraId="4CD864FA" w14:textId="24A6BAFD" w:rsidR="00A32D20" w:rsidRDefault="00A32D20">
      <w:pPr>
        <w:rPr>
          <w:b/>
          <w:u w:val="single"/>
        </w:rPr>
      </w:pPr>
    </w:p>
    <w:p w14:paraId="2B605287" w14:textId="294ADDFC" w:rsidR="00A32D20" w:rsidRDefault="00A32D20">
      <w:pPr>
        <w:rPr>
          <w:b/>
          <w:u w:val="single"/>
        </w:rPr>
      </w:pPr>
    </w:p>
    <w:p w14:paraId="3832D753" w14:textId="77777777" w:rsidR="00A32D20" w:rsidRDefault="00A32D20">
      <w:pPr>
        <w:rPr>
          <w:b/>
          <w:u w:val="single"/>
        </w:rPr>
      </w:pPr>
    </w:p>
    <w:p w14:paraId="294897CC" w14:textId="77777777" w:rsidR="001E15D8" w:rsidRDefault="001E15D8">
      <w:pPr>
        <w:rPr>
          <w:b/>
          <w:u w:val="single"/>
        </w:rPr>
      </w:pPr>
    </w:p>
    <w:p w14:paraId="60F44380" w14:textId="77777777" w:rsidR="001E15D8" w:rsidRDefault="00BF3713">
      <w:pPr>
        <w:rPr>
          <w:b/>
          <w:u w:val="single"/>
        </w:rPr>
      </w:pPr>
      <w:r>
        <w:rPr>
          <w:b/>
          <w:u w:val="single"/>
        </w:rPr>
        <w:lastRenderedPageBreak/>
        <w:t xml:space="preserve">Case 2 </w:t>
      </w:r>
    </w:p>
    <w:p w14:paraId="15CE6FE7" w14:textId="77777777" w:rsidR="001E15D8" w:rsidRDefault="00BF3713">
      <w:pPr>
        <w:rPr>
          <w:color w:val="0000FF"/>
        </w:rPr>
      </w:pPr>
      <w:proofErr w:type="gramStart"/>
      <w:r>
        <w:rPr>
          <w:sz w:val="21"/>
          <w:szCs w:val="21"/>
        </w:rPr>
        <w:t>56 year old</w:t>
      </w:r>
      <w:proofErr w:type="gramEnd"/>
      <w:r>
        <w:rPr>
          <w:sz w:val="21"/>
          <w:szCs w:val="21"/>
        </w:rPr>
        <w:t>, Harley Stevens p</w:t>
      </w:r>
      <w:r>
        <w:rPr>
          <w:sz w:val="21"/>
          <w:szCs w:val="21"/>
        </w:rPr>
        <w:t xml:space="preserve">resents to the emergency department complaining of severe chest pain at rest and it radiates down his left arm </w:t>
      </w:r>
      <w:r>
        <w:rPr>
          <w:color w:val="0000FF"/>
        </w:rPr>
        <w:t xml:space="preserve"> </w:t>
      </w:r>
    </w:p>
    <w:p w14:paraId="2BA7A1B3" w14:textId="77777777" w:rsidR="001E15D8" w:rsidRDefault="001E15D8">
      <w:pPr>
        <w:rPr>
          <w:color w:val="0000FF"/>
        </w:rPr>
      </w:pPr>
    </w:p>
    <w:p w14:paraId="58F30D05" w14:textId="77777777" w:rsidR="001E15D8" w:rsidRDefault="00BF3713">
      <w:pPr>
        <w:numPr>
          <w:ilvl w:val="0"/>
          <w:numId w:val="21"/>
        </w:numPr>
        <w:rPr>
          <w:b/>
        </w:rPr>
      </w:pPr>
      <w:r>
        <w:rPr>
          <w:b/>
        </w:rPr>
        <w:t xml:space="preserve">What immediate differential do you have? Name two other signs or symptoms you would ask/look for? </w:t>
      </w:r>
    </w:p>
    <w:p w14:paraId="7F474D1B" w14:textId="77777777" w:rsidR="001E15D8" w:rsidRDefault="00BF3713">
      <w:pPr>
        <w:numPr>
          <w:ilvl w:val="0"/>
          <w:numId w:val="3"/>
        </w:numPr>
        <w:rPr>
          <w:color w:val="FF0000"/>
        </w:rPr>
      </w:pPr>
      <w:r>
        <w:rPr>
          <w:color w:val="FF0000"/>
        </w:rPr>
        <w:t xml:space="preserve">Myocardial infarction </w:t>
      </w:r>
    </w:p>
    <w:p w14:paraId="6D661245" w14:textId="77777777" w:rsidR="001E15D8" w:rsidRDefault="00BF3713">
      <w:pPr>
        <w:numPr>
          <w:ilvl w:val="0"/>
          <w:numId w:val="3"/>
        </w:numPr>
        <w:rPr>
          <w:color w:val="FF0000"/>
        </w:rPr>
      </w:pPr>
      <w:r>
        <w:rPr>
          <w:color w:val="FF0000"/>
        </w:rPr>
        <w:t xml:space="preserve">Other </w:t>
      </w:r>
      <w:proofErr w:type="spellStart"/>
      <w:r>
        <w:rPr>
          <w:color w:val="FF0000"/>
        </w:rPr>
        <w:t>Sx</w:t>
      </w:r>
      <w:proofErr w:type="spellEnd"/>
      <w:r>
        <w:rPr>
          <w:color w:val="FF0000"/>
        </w:rPr>
        <w:t>:</w:t>
      </w:r>
    </w:p>
    <w:p w14:paraId="7FD7DEDE" w14:textId="77777777" w:rsidR="001E15D8" w:rsidRDefault="00BF3713">
      <w:pPr>
        <w:numPr>
          <w:ilvl w:val="1"/>
          <w:numId w:val="3"/>
        </w:numPr>
        <w:rPr>
          <w:color w:val="FF0000"/>
        </w:rPr>
      </w:pPr>
      <w:r>
        <w:rPr>
          <w:color w:val="FF0000"/>
        </w:rPr>
        <w:t>Dyspnoea</w:t>
      </w:r>
    </w:p>
    <w:p w14:paraId="178DE9F4" w14:textId="77777777" w:rsidR="001E15D8" w:rsidRDefault="00BF3713">
      <w:pPr>
        <w:numPr>
          <w:ilvl w:val="1"/>
          <w:numId w:val="3"/>
        </w:numPr>
        <w:rPr>
          <w:color w:val="FF0000"/>
        </w:rPr>
      </w:pPr>
      <w:r>
        <w:rPr>
          <w:color w:val="FF0000"/>
        </w:rPr>
        <w:t>D</w:t>
      </w:r>
      <w:r>
        <w:rPr>
          <w:color w:val="FF0000"/>
        </w:rPr>
        <w:t>iaphoresis</w:t>
      </w:r>
    </w:p>
    <w:p w14:paraId="3A55007F" w14:textId="77777777" w:rsidR="001E15D8" w:rsidRDefault="00BF3713">
      <w:pPr>
        <w:numPr>
          <w:ilvl w:val="1"/>
          <w:numId w:val="3"/>
        </w:numPr>
        <w:rPr>
          <w:color w:val="FF0000"/>
        </w:rPr>
      </w:pPr>
      <w:r>
        <w:rPr>
          <w:color w:val="FF0000"/>
        </w:rPr>
        <w:t xml:space="preserve">Nausea, vomiting </w:t>
      </w:r>
    </w:p>
    <w:p w14:paraId="6A00CD38" w14:textId="77777777" w:rsidR="001E15D8" w:rsidRDefault="00BF3713">
      <w:pPr>
        <w:numPr>
          <w:ilvl w:val="1"/>
          <w:numId w:val="3"/>
        </w:numPr>
        <w:rPr>
          <w:color w:val="FF0000"/>
        </w:rPr>
      </w:pPr>
      <w:r>
        <w:rPr>
          <w:color w:val="FF0000"/>
        </w:rPr>
        <w:t>Fatigue</w:t>
      </w:r>
    </w:p>
    <w:p w14:paraId="3BCDC951" w14:textId="77777777" w:rsidR="001E15D8" w:rsidRDefault="00BF3713">
      <w:pPr>
        <w:numPr>
          <w:ilvl w:val="1"/>
          <w:numId w:val="3"/>
        </w:numPr>
        <w:rPr>
          <w:color w:val="FF0000"/>
        </w:rPr>
      </w:pPr>
      <w:r>
        <w:rPr>
          <w:color w:val="FF0000"/>
        </w:rPr>
        <w:t xml:space="preserve">Palpitations   </w:t>
      </w:r>
    </w:p>
    <w:p w14:paraId="60B0F873" w14:textId="77777777" w:rsidR="001E15D8" w:rsidRDefault="001E15D8">
      <w:pPr>
        <w:ind w:left="2160"/>
        <w:rPr>
          <w:color w:val="FF0000"/>
        </w:rPr>
      </w:pPr>
    </w:p>
    <w:p w14:paraId="00382D52" w14:textId="77777777" w:rsidR="001E15D8" w:rsidRDefault="00BF3713">
      <w:pPr>
        <w:numPr>
          <w:ilvl w:val="0"/>
          <w:numId w:val="21"/>
        </w:numPr>
        <w:rPr>
          <w:b/>
        </w:rPr>
      </w:pPr>
      <w:r>
        <w:rPr>
          <w:b/>
        </w:rPr>
        <w:t xml:space="preserve">What are the tests you would do to confirm your </w:t>
      </w:r>
      <w:proofErr w:type="gramStart"/>
      <w:r>
        <w:rPr>
          <w:b/>
        </w:rPr>
        <w:t>diagnosis</w:t>
      </w:r>
      <w:proofErr w:type="gramEnd"/>
      <w:r>
        <w:rPr>
          <w:b/>
        </w:rPr>
        <w:t xml:space="preserve"> </w:t>
      </w:r>
    </w:p>
    <w:p w14:paraId="062F5897" w14:textId="77777777" w:rsidR="001E15D8" w:rsidRDefault="00BF3713">
      <w:pPr>
        <w:numPr>
          <w:ilvl w:val="0"/>
          <w:numId w:val="28"/>
        </w:numPr>
        <w:rPr>
          <w:b/>
          <w:color w:val="FF0000"/>
        </w:rPr>
      </w:pPr>
      <w:r>
        <w:rPr>
          <w:b/>
          <w:color w:val="FF0000"/>
        </w:rPr>
        <w:t>ECG and cardiac biomarkers</w:t>
      </w:r>
    </w:p>
    <w:p w14:paraId="61665C5E" w14:textId="77777777" w:rsidR="001E15D8" w:rsidRDefault="00BF3713">
      <w:pPr>
        <w:numPr>
          <w:ilvl w:val="1"/>
          <w:numId w:val="28"/>
        </w:numPr>
        <w:rPr>
          <w:color w:val="FF0000"/>
        </w:rPr>
      </w:pPr>
      <w:r>
        <w:rPr>
          <w:color w:val="FF0000"/>
        </w:rPr>
        <w:t>ECG</w:t>
      </w:r>
      <w:r>
        <w:rPr>
          <w:color w:val="FF0000"/>
        </w:rPr>
        <w:t xml:space="preserve"> should be performed immediately once acute coronary syndrome is suspected, followed by measurement of cardiac biomarkers </w:t>
      </w:r>
    </w:p>
    <w:p w14:paraId="2EF25D40" w14:textId="77777777" w:rsidR="001E15D8" w:rsidRDefault="00BF3713">
      <w:pPr>
        <w:numPr>
          <w:ilvl w:val="0"/>
          <w:numId w:val="28"/>
        </w:numPr>
        <w:rPr>
          <w:b/>
          <w:color w:val="FF0000"/>
        </w:rPr>
      </w:pPr>
      <w:r>
        <w:rPr>
          <w:b/>
          <w:color w:val="FF0000"/>
        </w:rPr>
        <w:t>ECG</w:t>
      </w:r>
    </w:p>
    <w:p w14:paraId="22F01E71" w14:textId="77777777" w:rsidR="001E15D8" w:rsidRDefault="00BF3713">
      <w:pPr>
        <w:numPr>
          <w:ilvl w:val="1"/>
          <w:numId w:val="28"/>
        </w:numPr>
        <w:rPr>
          <w:color w:val="FF0000"/>
        </w:rPr>
      </w:pPr>
      <w:r>
        <w:rPr>
          <w:color w:val="FF0000"/>
        </w:rPr>
        <w:t>A 12 lead ECG is the best initial test</w:t>
      </w:r>
    </w:p>
    <w:p w14:paraId="70CCA5BF" w14:textId="77777777" w:rsidR="001E15D8" w:rsidRDefault="00BF3713">
      <w:pPr>
        <w:numPr>
          <w:ilvl w:val="0"/>
          <w:numId w:val="28"/>
        </w:numPr>
        <w:rPr>
          <w:b/>
          <w:color w:val="FF0000"/>
        </w:rPr>
      </w:pPr>
      <w:r>
        <w:rPr>
          <w:b/>
          <w:color w:val="FF0000"/>
        </w:rPr>
        <w:t>Cardiac biomarkers</w:t>
      </w:r>
    </w:p>
    <w:p w14:paraId="75FF8246" w14:textId="77777777" w:rsidR="001E15D8" w:rsidRDefault="00BF3713">
      <w:pPr>
        <w:numPr>
          <w:ilvl w:val="1"/>
          <w:numId w:val="28"/>
        </w:numPr>
        <w:rPr>
          <w:color w:val="FF0000"/>
        </w:rPr>
      </w:pPr>
      <w:r>
        <w:rPr>
          <w:color w:val="FF0000"/>
        </w:rPr>
        <w:t>Serum troponin T</w:t>
      </w:r>
      <w:r>
        <w:rPr>
          <w:color w:val="FF0000"/>
        </w:rPr>
        <w:t xml:space="preserve"> is the most important cardiac-specific marker and may be measured 3–4 hours after the onset of myocardial infarction. </w:t>
      </w:r>
    </w:p>
    <w:p w14:paraId="6635BB3A" w14:textId="77777777" w:rsidR="001E15D8" w:rsidRDefault="00BF3713">
      <w:pPr>
        <w:numPr>
          <w:ilvl w:val="1"/>
          <w:numId w:val="28"/>
        </w:numPr>
        <w:rPr>
          <w:color w:val="FF0000"/>
        </w:rPr>
      </w:pPr>
      <w:r>
        <w:rPr>
          <w:color w:val="FF0000"/>
        </w:rPr>
        <w:t>CK-MB values correlate with the size of the infarct, reach a maximum after approximately 12–24 hours, and normalize after only 2–3 days,</w:t>
      </w:r>
      <w:r>
        <w:rPr>
          <w:color w:val="FF0000"/>
        </w:rPr>
        <w:t xml:space="preserve"> making CK-MB a good marker for evaluating reinfarction. </w:t>
      </w:r>
    </w:p>
    <w:p w14:paraId="365C8D64" w14:textId="77777777" w:rsidR="001E15D8" w:rsidRDefault="00BF3713">
      <w:pPr>
        <w:numPr>
          <w:ilvl w:val="1"/>
          <w:numId w:val="28"/>
        </w:numPr>
        <w:rPr>
          <w:color w:val="FF0000"/>
        </w:rPr>
      </w:pPr>
      <w:r>
        <w:rPr>
          <w:rFonts w:ascii="Arial Unicode MS" w:eastAsia="Arial Unicode MS" w:hAnsi="Arial Unicode MS" w:cs="Arial Unicode MS"/>
          <w:color w:val="FF0000"/>
        </w:rPr>
        <w:lastRenderedPageBreak/>
        <w:t xml:space="preserve">Additional findings may also include elevated inflammatory markers (↑ WBC, CRP) 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2D41317" wp14:editId="3CED160C">
            <wp:simplePos x="0" y="0"/>
            <wp:positionH relativeFrom="column">
              <wp:posOffset>152400</wp:posOffset>
            </wp:positionH>
            <wp:positionV relativeFrom="paragraph">
              <wp:posOffset>323850</wp:posOffset>
            </wp:positionV>
            <wp:extent cx="6692400" cy="2794000"/>
            <wp:effectExtent l="0" t="0" r="0" b="0"/>
            <wp:wrapSquare wrapText="bothSides" distT="114300" distB="114300" distL="114300" distR="11430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2400" cy="279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A90FB2" w14:textId="77777777" w:rsidR="001E15D8" w:rsidRDefault="001E15D8">
      <w:pPr>
        <w:rPr>
          <w:color w:val="FF0000"/>
        </w:rPr>
      </w:pPr>
    </w:p>
    <w:p w14:paraId="600005FA" w14:textId="77777777" w:rsidR="001E15D8" w:rsidRDefault="001E15D8">
      <w:pPr>
        <w:rPr>
          <w:color w:val="FF0000"/>
        </w:rPr>
      </w:pPr>
    </w:p>
    <w:p w14:paraId="7BF242A0" w14:textId="77777777" w:rsidR="001E15D8" w:rsidRDefault="001E15D8">
      <w:pPr>
        <w:rPr>
          <w:color w:val="FF0000"/>
        </w:rPr>
      </w:pPr>
    </w:p>
    <w:p w14:paraId="17F2E92A" w14:textId="77777777" w:rsidR="001E15D8" w:rsidRDefault="00BF3713">
      <w:r>
        <w:t xml:space="preserve">An ECG is performed on </w:t>
      </w:r>
      <w:proofErr w:type="gramStart"/>
      <w:r>
        <w:t>Harley</w:t>
      </w:r>
      <w:proofErr w:type="gramEnd"/>
      <w:r>
        <w:t xml:space="preserve"> and it shows ST depression and T wave inversion. </w:t>
      </w:r>
    </w:p>
    <w:p w14:paraId="5CE7BF9B" w14:textId="77777777" w:rsidR="001E15D8" w:rsidRDefault="001E15D8"/>
    <w:p w14:paraId="41AE84DC" w14:textId="77777777" w:rsidR="001E15D8" w:rsidRDefault="00BF3713">
      <w:pPr>
        <w:numPr>
          <w:ilvl w:val="0"/>
          <w:numId w:val="21"/>
        </w:numPr>
        <w:rPr>
          <w:b/>
        </w:rPr>
      </w:pPr>
      <w:r>
        <w:rPr>
          <w:b/>
        </w:rPr>
        <w:t xml:space="preserve">Based on the ECG findings name to differentials that can cause this and what is common to </w:t>
      </w:r>
      <w:proofErr w:type="gramStart"/>
      <w:r>
        <w:rPr>
          <w:b/>
        </w:rPr>
        <w:t>both of these</w:t>
      </w:r>
      <w:proofErr w:type="gramEnd"/>
      <w:r>
        <w:rPr>
          <w:b/>
        </w:rPr>
        <w:t xml:space="preserve"> differentials in terms of involvement of the myocardium </w:t>
      </w:r>
    </w:p>
    <w:p w14:paraId="5F2BC6CF" w14:textId="77777777" w:rsidR="001E15D8" w:rsidRDefault="00BF3713">
      <w:pPr>
        <w:numPr>
          <w:ilvl w:val="0"/>
          <w:numId w:val="7"/>
        </w:numPr>
        <w:rPr>
          <w:b/>
          <w:color w:val="FF0000"/>
        </w:rPr>
      </w:pPr>
      <w:r>
        <w:rPr>
          <w:b/>
          <w:color w:val="FF0000"/>
        </w:rPr>
        <w:t xml:space="preserve">Unstable angina and NSTEMI 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6E73A924" wp14:editId="662CC1A9">
            <wp:simplePos x="0" y="0"/>
            <wp:positionH relativeFrom="column">
              <wp:posOffset>4895850</wp:posOffset>
            </wp:positionH>
            <wp:positionV relativeFrom="paragraph">
              <wp:posOffset>209550</wp:posOffset>
            </wp:positionV>
            <wp:extent cx="2097797" cy="2300288"/>
            <wp:effectExtent l="0" t="0" r="0" b="0"/>
            <wp:wrapSquare wrapText="bothSides" distT="114300" distB="114300" distL="114300" distR="11430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7797" cy="2300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76D9B4" w14:textId="77777777" w:rsidR="001E15D8" w:rsidRDefault="00BF3713">
      <w:pPr>
        <w:numPr>
          <w:ilvl w:val="0"/>
          <w:numId w:val="7"/>
        </w:numPr>
        <w:rPr>
          <w:color w:val="FF0000"/>
        </w:rPr>
      </w:pPr>
      <w:r>
        <w:rPr>
          <w:color w:val="FF0000"/>
        </w:rPr>
        <w:t>Both usually affect the inner layer of the myocardium just below t</w:t>
      </w:r>
      <w:r>
        <w:rPr>
          <w:color w:val="FF0000"/>
        </w:rPr>
        <w:t xml:space="preserve">he endocardium (subendocardial infarction) &gt; ST depression </w:t>
      </w:r>
    </w:p>
    <w:p w14:paraId="438A9473" w14:textId="77777777" w:rsidR="001E15D8" w:rsidRDefault="00BF3713">
      <w:pPr>
        <w:numPr>
          <w:ilvl w:val="0"/>
          <w:numId w:val="7"/>
        </w:numPr>
        <w:rPr>
          <w:color w:val="FF0000"/>
        </w:rPr>
      </w:pPr>
      <w:r>
        <w:rPr>
          <w:color w:val="FF0000"/>
        </w:rPr>
        <w:t xml:space="preserve">The subendocardial myocardium is more vulnerable to ischemia since the coronary arteries are in the epicardium and they </w:t>
      </w:r>
      <w:proofErr w:type="gramStart"/>
      <w:r>
        <w:rPr>
          <w:color w:val="FF0000"/>
        </w:rPr>
        <w:t>penetrate into</w:t>
      </w:r>
      <w:proofErr w:type="gramEnd"/>
      <w:r>
        <w:rPr>
          <w:color w:val="FF0000"/>
        </w:rPr>
        <w:t xml:space="preserve"> the myocardium</w:t>
      </w:r>
    </w:p>
    <w:p w14:paraId="366DD340" w14:textId="77777777" w:rsidR="001E15D8" w:rsidRDefault="00BF3713">
      <w:pPr>
        <w:numPr>
          <w:ilvl w:val="1"/>
          <w:numId w:val="7"/>
        </w:numPr>
        <w:rPr>
          <w:color w:val="FF0000"/>
        </w:rPr>
      </w:pPr>
      <w:r>
        <w:rPr>
          <w:color w:val="FF0000"/>
        </w:rPr>
        <w:t>The terminal branches that supply the subendoc</w:t>
      </w:r>
      <w:r>
        <w:rPr>
          <w:color w:val="FF0000"/>
        </w:rPr>
        <w:t xml:space="preserve">ardial myocardium are subject to compression by high ventricular luminal pressure during systole </w:t>
      </w:r>
    </w:p>
    <w:p w14:paraId="2E4DFF10" w14:textId="77777777" w:rsidR="001E15D8" w:rsidRDefault="00BF3713">
      <w:pPr>
        <w:numPr>
          <w:ilvl w:val="0"/>
          <w:numId w:val="7"/>
        </w:numPr>
        <w:rPr>
          <w:color w:val="FF0000"/>
        </w:rPr>
      </w:pPr>
      <w:r>
        <w:rPr>
          <w:color w:val="FF0000"/>
        </w:rPr>
        <w:t xml:space="preserve">Ruling out…. </w:t>
      </w:r>
    </w:p>
    <w:p w14:paraId="013EE73A" w14:textId="77777777" w:rsidR="001E15D8" w:rsidRDefault="00BF3713">
      <w:pPr>
        <w:numPr>
          <w:ilvl w:val="1"/>
          <w:numId w:val="7"/>
        </w:numPr>
        <w:rPr>
          <w:color w:val="FF0000"/>
        </w:rPr>
      </w:pPr>
      <w:r>
        <w:rPr>
          <w:color w:val="FF0000"/>
        </w:rPr>
        <w:t xml:space="preserve">Stable </w:t>
      </w:r>
      <w:proofErr w:type="gramStart"/>
      <w:r>
        <w:rPr>
          <w:color w:val="FF0000"/>
        </w:rPr>
        <w:t>angina  -</w:t>
      </w:r>
      <w:proofErr w:type="gramEnd"/>
      <w:r>
        <w:rPr>
          <w:color w:val="FF0000"/>
        </w:rPr>
        <w:t xml:space="preserve"> can also present with ST depression however in the initial stem it states he has chest pain at REST </w:t>
      </w:r>
    </w:p>
    <w:p w14:paraId="65394A73" w14:textId="77777777" w:rsidR="001E15D8" w:rsidRDefault="00BF3713">
      <w:pPr>
        <w:numPr>
          <w:ilvl w:val="1"/>
          <w:numId w:val="7"/>
        </w:numPr>
        <w:rPr>
          <w:color w:val="FF0000"/>
        </w:rPr>
      </w:pPr>
      <w:r>
        <w:rPr>
          <w:color w:val="FF0000"/>
        </w:rPr>
        <w:t>STEMI - causes a transmura</w:t>
      </w:r>
      <w:r>
        <w:rPr>
          <w:color w:val="FF0000"/>
        </w:rPr>
        <w:t xml:space="preserve">l infarction which leads the ST ELEVATION </w:t>
      </w:r>
    </w:p>
    <w:p w14:paraId="61EA0853" w14:textId="77777777" w:rsidR="001E15D8" w:rsidRDefault="00BF3713">
      <w:pPr>
        <w:numPr>
          <w:ilvl w:val="0"/>
          <w:numId w:val="7"/>
        </w:numPr>
        <w:rPr>
          <w:color w:val="FF0000"/>
        </w:rPr>
      </w:pPr>
      <w:r>
        <w:rPr>
          <w:color w:val="FF0000"/>
        </w:rPr>
        <w:lastRenderedPageBreak/>
        <w:t xml:space="preserve">However, </w:t>
      </w:r>
      <w:r>
        <w:rPr>
          <w:b/>
          <w:color w:val="FF0000"/>
        </w:rPr>
        <w:t xml:space="preserve">this may still be a STEMI! If this patient had ST depression in the anterior leads, you should put a set of ECG leads on their back (V7, V8, V9) - these may reveal ST elevation! And </w:t>
      </w:r>
      <w:proofErr w:type="gramStart"/>
      <w:r>
        <w:rPr>
          <w:b/>
          <w:color w:val="FF0000"/>
        </w:rPr>
        <w:t>therefore</w:t>
      </w:r>
      <w:proofErr w:type="gramEnd"/>
      <w:r>
        <w:rPr>
          <w:b/>
          <w:color w:val="FF0000"/>
        </w:rPr>
        <w:t xml:space="preserve"> you have a p</w:t>
      </w:r>
      <w:r>
        <w:rPr>
          <w:b/>
          <w:color w:val="FF0000"/>
        </w:rPr>
        <w:t>osterior STEMI instead of an anterior NSTEMI!</w:t>
      </w:r>
    </w:p>
    <w:p w14:paraId="6A4E48B1" w14:textId="77777777" w:rsidR="001E15D8" w:rsidRDefault="001E15D8">
      <w:pPr>
        <w:ind w:left="2160"/>
        <w:rPr>
          <w:color w:val="FF0000"/>
        </w:rPr>
      </w:pPr>
    </w:p>
    <w:p w14:paraId="5847A7C2" w14:textId="77777777" w:rsidR="001E15D8" w:rsidRDefault="00BF3713">
      <w:pPr>
        <w:numPr>
          <w:ilvl w:val="0"/>
          <w:numId w:val="21"/>
        </w:numPr>
        <w:rPr>
          <w:b/>
        </w:rPr>
      </w:pPr>
      <w:r>
        <w:rPr>
          <w:b/>
        </w:rPr>
        <w:t>Complete the table below comparing the types of Acute Coronary Syndrome (ACS)</w:t>
      </w:r>
    </w:p>
    <w:tbl>
      <w:tblPr>
        <w:tblStyle w:val="a"/>
        <w:tblW w:w="11415" w:type="dxa"/>
        <w:tblInd w:w="-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55"/>
        <w:gridCol w:w="3090"/>
        <w:gridCol w:w="3360"/>
        <w:gridCol w:w="2910"/>
      </w:tblGrid>
      <w:tr w:rsidR="001E15D8" w14:paraId="2499B8DA" w14:textId="77777777"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BA82C" w14:textId="77777777" w:rsidR="001E15D8" w:rsidRDefault="001E15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F9301" w14:textId="77777777" w:rsidR="001E15D8" w:rsidRDefault="00BF37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Unstable Angina (UA)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739DF" w14:textId="77777777" w:rsidR="001E15D8" w:rsidRDefault="00BF37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NSTEMI 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3F5CE" w14:textId="77777777" w:rsidR="001E15D8" w:rsidRDefault="00BF37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STEMI </w:t>
            </w:r>
          </w:p>
        </w:tc>
      </w:tr>
      <w:tr w:rsidR="001E15D8" w14:paraId="28390632" w14:textId="77777777"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554F1" w14:textId="77777777" w:rsidR="001E15D8" w:rsidRDefault="00BF37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Description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881E9" w14:textId="77777777" w:rsidR="001E15D8" w:rsidRDefault="00BF3713">
            <w:pPr>
              <w:spacing w:line="240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patients with ischemic symptoms suggestive of an ACS and no elevation in troponin, with or without ECG changes indicative of ischemia (</w:t>
            </w:r>
            <w:proofErr w:type="spellStart"/>
            <w:r>
              <w:rPr>
                <w:color w:val="FF0000"/>
                <w:sz w:val="20"/>
                <w:szCs w:val="20"/>
              </w:rPr>
              <w:t>eg</w:t>
            </w:r>
            <w:proofErr w:type="spellEnd"/>
            <w:r>
              <w:rPr>
                <w:color w:val="FF0000"/>
                <w:sz w:val="20"/>
                <w:szCs w:val="20"/>
              </w:rPr>
              <w:t>, ST-segment depression or transient elevation or new T wave inversion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C91C0" w14:textId="77777777" w:rsidR="001E15D8" w:rsidRDefault="00BF37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highlight w:val="white"/>
              </w:rPr>
              <w:t xml:space="preserve">Acute myocardial ischemia that is severe enough </w:t>
            </w:r>
            <w:r>
              <w:rPr>
                <w:color w:val="FF0000"/>
                <w:sz w:val="20"/>
                <w:szCs w:val="20"/>
                <w:highlight w:val="white"/>
              </w:rPr>
              <w:t>to cause detectable quantities of myocardial injury biomarkers but without ST-segment elevations on ECG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03EE0" w14:textId="77777777" w:rsidR="001E15D8" w:rsidRDefault="00BF37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highlight w:val="white"/>
              </w:rPr>
              <w:t>Acute myocardial ischemia that is severe enough to cause ST-segment elevations on ECG</w:t>
            </w:r>
          </w:p>
        </w:tc>
      </w:tr>
      <w:tr w:rsidR="001E15D8" w14:paraId="49A33015" w14:textId="77777777">
        <w:trPr>
          <w:trHeight w:val="420"/>
        </w:trPr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F7871" w14:textId="77777777" w:rsidR="001E15D8" w:rsidRDefault="00BF37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Clinical presentation </w:t>
            </w:r>
          </w:p>
        </w:tc>
        <w:tc>
          <w:tcPr>
            <w:tcW w:w="93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C5D72" w14:textId="77777777" w:rsidR="001E15D8" w:rsidRDefault="00BF3713">
            <w:pPr>
              <w:spacing w:line="240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Classic presentation </w:t>
            </w:r>
          </w:p>
          <w:p w14:paraId="1B89A274" w14:textId="77777777" w:rsidR="001E15D8" w:rsidRDefault="00BF3713">
            <w:pPr>
              <w:numPr>
                <w:ilvl w:val="0"/>
                <w:numId w:val="12"/>
              </w:numPr>
              <w:spacing w:line="240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Acute retrosternal chest pain </w:t>
            </w:r>
          </w:p>
          <w:p w14:paraId="0A29ECEC" w14:textId="77777777" w:rsidR="001E15D8" w:rsidRDefault="00BF3713">
            <w:pPr>
              <w:numPr>
                <w:ilvl w:val="1"/>
                <w:numId w:val="12"/>
              </w:numPr>
              <w:spacing w:line="240" w:lineRule="auto"/>
              <w:rPr>
                <w:color w:val="FF0000"/>
                <w:sz w:val="20"/>
                <w:szCs w:val="20"/>
              </w:rPr>
            </w:pPr>
            <w:proofErr w:type="gramStart"/>
            <w:r>
              <w:rPr>
                <w:color w:val="FF0000"/>
                <w:sz w:val="20"/>
                <w:szCs w:val="20"/>
              </w:rPr>
              <w:t>dull ,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squeezing </w:t>
            </w:r>
          </w:p>
          <w:p w14:paraId="0572D6BB" w14:textId="77777777" w:rsidR="001E15D8" w:rsidRDefault="00BF3713">
            <w:pPr>
              <w:numPr>
                <w:ilvl w:val="1"/>
                <w:numId w:val="12"/>
              </w:numPr>
              <w:spacing w:line="240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Commonly radiates to left chest, arm shoulder, neck, jaw and or epigastrium </w:t>
            </w:r>
          </w:p>
          <w:p w14:paraId="21A471DE" w14:textId="77777777" w:rsidR="001E15D8" w:rsidRDefault="00BF3713">
            <w:pPr>
              <w:numPr>
                <w:ilvl w:val="1"/>
                <w:numId w:val="12"/>
              </w:numPr>
              <w:spacing w:line="240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Precipitated by exertion or stress </w:t>
            </w:r>
          </w:p>
          <w:p w14:paraId="3CB11263" w14:textId="77777777" w:rsidR="001E15D8" w:rsidRDefault="001E15D8">
            <w:pPr>
              <w:spacing w:line="240" w:lineRule="auto"/>
              <w:rPr>
                <w:b/>
                <w:color w:val="FF0000"/>
                <w:sz w:val="20"/>
                <w:szCs w:val="20"/>
              </w:rPr>
            </w:pPr>
          </w:p>
          <w:p w14:paraId="701B3767" w14:textId="77777777" w:rsidR="001E15D8" w:rsidRDefault="00BF3713">
            <w:pPr>
              <w:spacing w:line="240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Autonomic symptoms may be present: </w:t>
            </w:r>
          </w:p>
          <w:p w14:paraId="5F2969A5" w14:textId="77777777" w:rsidR="001E15D8" w:rsidRDefault="00BF3713">
            <w:pPr>
              <w:numPr>
                <w:ilvl w:val="0"/>
                <w:numId w:val="12"/>
              </w:numPr>
              <w:spacing w:line="240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diaphoresis, anxiety </w:t>
            </w:r>
          </w:p>
          <w:p w14:paraId="52C6C944" w14:textId="77777777" w:rsidR="001E15D8" w:rsidRDefault="00BF3713">
            <w:pPr>
              <w:numPr>
                <w:ilvl w:val="0"/>
                <w:numId w:val="12"/>
              </w:numPr>
              <w:spacing w:line="240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syncope, dizziness, </w:t>
            </w:r>
            <w:proofErr w:type="spellStart"/>
            <w:r>
              <w:rPr>
                <w:color w:val="FF0000"/>
                <w:sz w:val="20"/>
                <w:szCs w:val="20"/>
              </w:rPr>
              <w:t>lightheadedness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</w:t>
            </w:r>
          </w:p>
          <w:p w14:paraId="2F2405E1" w14:textId="77777777" w:rsidR="001E15D8" w:rsidRDefault="00BF3713">
            <w:pPr>
              <w:numPr>
                <w:ilvl w:val="0"/>
                <w:numId w:val="12"/>
              </w:numPr>
              <w:spacing w:line="240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palpitations, </w:t>
            </w:r>
          </w:p>
          <w:p w14:paraId="140249DB" w14:textId="77777777" w:rsidR="001E15D8" w:rsidRDefault="00BF3713">
            <w:pPr>
              <w:numPr>
                <w:ilvl w:val="0"/>
                <w:numId w:val="12"/>
              </w:numPr>
              <w:spacing w:line="240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nausea, and/or vomiting</w:t>
            </w:r>
          </w:p>
          <w:p w14:paraId="36D8041E" w14:textId="77777777" w:rsidR="001E15D8" w:rsidRDefault="00BF3713">
            <w:pPr>
              <w:numPr>
                <w:ilvl w:val="0"/>
                <w:numId w:val="12"/>
              </w:numPr>
              <w:spacing w:line="240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Dyspnoea </w:t>
            </w:r>
          </w:p>
          <w:p w14:paraId="1822B729" w14:textId="77777777" w:rsidR="001E15D8" w:rsidRDefault="00BF3713">
            <w:pPr>
              <w:numPr>
                <w:ilvl w:val="0"/>
                <w:numId w:val="12"/>
              </w:numPr>
              <w:spacing w:line="240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Pallor </w:t>
            </w:r>
          </w:p>
          <w:p w14:paraId="06D96595" w14:textId="77777777" w:rsidR="001E15D8" w:rsidRDefault="001E15D8">
            <w:pPr>
              <w:spacing w:line="240" w:lineRule="auto"/>
              <w:rPr>
                <w:b/>
                <w:color w:val="FF0000"/>
                <w:sz w:val="20"/>
                <w:szCs w:val="20"/>
              </w:rPr>
            </w:pPr>
          </w:p>
          <w:p w14:paraId="5D1AB5C2" w14:textId="77777777" w:rsidR="001E15D8" w:rsidRDefault="00BF3713">
            <w:pPr>
              <w:spacing w:line="240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Other findings </w:t>
            </w:r>
          </w:p>
          <w:p w14:paraId="64BBA8E5" w14:textId="77777777" w:rsidR="001E15D8" w:rsidRDefault="00BF3713">
            <w:pPr>
              <w:numPr>
                <w:ilvl w:val="0"/>
                <w:numId w:val="6"/>
              </w:numPr>
              <w:spacing w:line="240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Tachycardia, arrhythmias</w:t>
            </w:r>
          </w:p>
          <w:p w14:paraId="0E4B35BB" w14:textId="77777777" w:rsidR="001E15D8" w:rsidRDefault="00BF3713">
            <w:pPr>
              <w:numPr>
                <w:ilvl w:val="0"/>
                <w:numId w:val="6"/>
              </w:numPr>
              <w:spacing w:line="240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Congestive heart failure (e.g., </w:t>
            </w:r>
            <w:proofErr w:type="spellStart"/>
            <w:r>
              <w:rPr>
                <w:color w:val="FF0000"/>
                <w:sz w:val="20"/>
                <w:szCs w:val="20"/>
              </w:rPr>
              <w:t>orthopnea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, pulmonary </w:t>
            </w:r>
            <w:proofErr w:type="spellStart"/>
            <w:r>
              <w:rPr>
                <w:color w:val="FF0000"/>
                <w:sz w:val="20"/>
                <w:szCs w:val="20"/>
              </w:rPr>
              <w:t>edema</w:t>
            </w:r>
            <w:proofErr w:type="spellEnd"/>
            <w:r>
              <w:rPr>
                <w:color w:val="FF0000"/>
                <w:sz w:val="20"/>
                <w:szCs w:val="20"/>
              </w:rPr>
              <w:t>) or cardiogenic shock (e.g., hypotension, tachycardia, cold extremities)</w:t>
            </w:r>
          </w:p>
          <w:p w14:paraId="765906EB" w14:textId="77777777" w:rsidR="001E15D8" w:rsidRDefault="00BF3713">
            <w:pPr>
              <w:numPr>
                <w:ilvl w:val="0"/>
                <w:numId w:val="6"/>
              </w:numPr>
              <w:spacing w:line="240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New heart murmur on aus</w:t>
            </w:r>
            <w:r>
              <w:rPr>
                <w:color w:val="FF0000"/>
                <w:sz w:val="20"/>
                <w:szCs w:val="20"/>
              </w:rPr>
              <w:t>cultation (e.g., new S4)</w:t>
            </w:r>
          </w:p>
          <w:p w14:paraId="506B6A38" w14:textId="77777777" w:rsidR="001E15D8" w:rsidRDefault="001E15D8">
            <w:pPr>
              <w:spacing w:line="240" w:lineRule="auto"/>
              <w:rPr>
                <w:b/>
                <w:color w:val="FF0000"/>
                <w:sz w:val="20"/>
                <w:szCs w:val="20"/>
              </w:rPr>
            </w:pPr>
          </w:p>
          <w:p w14:paraId="43D6C222" w14:textId="77777777" w:rsidR="001E15D8" w:rsidRDefault="00BF3713">
            <w:pPr>
              <w:spacing w:line="240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More common in inferior wall infarction</w:t>
            </w:r>
          </w:p>
          <w:p w14:paraId="20E25963" w14:textId="77777777" w:rsidR="001E15D8" w:rsidRDefault="00BF3713">
            <w:pPr>
              <w:numPr>
                <w:ilvl w:val="0"/>
                <w:numId w:val="4"/>
              </w:numPr>
              <w:spacing w:line="240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Epigastric pain</w:t>
            </w:r>
          </w:p>
          <w:p w14:paraId="268BE5EF" w14:textId="77777777" w:rsidR="001E15D8" w:rsidRDefault="00BF3713">
            <w:pPr>
              <w:numPr>
                <w:ilvl w:val="0"/>
                <w:numId w:val="4"/>
              </w:numPr>
              <w:spacing w:line="240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Bradycardia</w:t>
            </w:r>
          </w:p>
          <w:p w14:paraId="6000D9CA" w14:textId="77777777" w:rsidR="001E15D8" w:rsidRDefault="001E15D8">
            <w:pPr>
              <w:spacing w:line="240" w:lineRule="auto"/>
              <w:rPr>
                <w:color w:val="FF0000"/>
                <w:sz w:val="20"/>
                <w:szCs w:val="20"/>
              </w:rPr>
            </w:pPr>
          </w:p>
          <w:p w14:paraId="1BAFFDAA" w14:textId="77777777" w:rsidR="001E15D8" w:rsidRDefault="00BF3713">
            <w:pPr>
              <w:spacing w:line="240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STEMI classically manifests acutely with more severe symptoms, while unstable angina/NSTEMI</w:t>
            </w:r>
            <w:r>
              <w:rPr>
                <w:b/>
                <w:color w:val="FF0000"/>
                <w:sz w:val="20"/>
                <w:szCs w:val="20"/>
              </w:rPr>
              <w:t xml:space="preserve"> has a continuous course with milder symptoms.</w:t>
            </w:r>
          </w:p>
        </w:tc>
      </w:tr>
      <w:tr w:rsidR="001E15D8" w14:paraId="1D99DF01" w14:textId="77777777">
        <w:trPr>
          <w:trHeight w:val="380"/>
        </w:trPr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880DB" w14:textId="77777777" w:rsidR="001E15D8" w:rsidRDefault="00BF37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Pathophysiology </w:t>
            </w:r>
          </w:p>
        </w:tc>
        <w:tc>
          <w:tcPr>
            <w:tcW w:w="64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40242" w14:textId="77777777" w:rsidR="001E15D8" w:rsidRDefault="00BF3713">
            <w:pPr>
              <w:spacing w:line="240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Partial coronary artery occlusion</w:t>
            </w:r>
          </w:p>
          <w:p w14:paraId="4507A0BA" w14:textId="77777777" w:rsidR="001E15D8" w:rsidRDefault="00BF3713">
            <w:pPr>
              <w:numPr>
                <w:ilvl w:val="0"/>
                <w:numId w:val="14"/>
              </w:numPr>
              <w:spacing w:line="240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Decreased myocardial</w:t>
            </w:r>
            <w:r>
              <w:rPr>
                <w:rFonts w:ascii="Arial Unicode MS" w:eastAsia="Arial Unicode MS" w:hAnsi="Arial Unicode MS" w:cs="Arial Unicode MS"/>
                <w:color w:val="FF0000"/>
                <w:sz w:val="20"/>
                <w:szCs w:val="20"/>
              </w:rPr>
              <w:t xml:space="preserve"> blood flow → supply-demand mismatch → </w:t>
            </w:r>
            <w:r>
              <w:rPr>
                <w:color w:val="FF0000"/>
                <w:sz w:val="20"/>
                <w:szCs w:val="20"/>
              </w:rPr>
              <w:t>myocardial ischemia</w:t>
            </w:r>
          </w:p>
          <w:p w14:paraId="50ADD80F" w14:textId="77777777" w:rsidR="001E15D8" w:rsidRDefault="00BF3713">
            <w:pPr>
              <w:numPr>
                <w:ilvl w:val="0"/>
                <w:numId w:val="14"/>
              </w:numPr>
              <w:spacing w:line="240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Usually affects the inner layer of the myocardium</w:t>
            </w:r>
            <w:r>
              <w:rPr>
                <w:color w:val="FF0000"/>
                <w:sz w:val="20"/>
                <w:szCs w:val="20"/>
              </w:rPr>
              <w:t xml:space="preserve"> (subendocardial infarction)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6A525" w14:textId="77777777" w:rsidR="001E15D8" w:rsidRDefault="00BF3713">
            <w:pPr>
              <w:spacing w:line="240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Classically due to complete occlusion of a coronary artery</w:t>
            </w:r>
          </w:p>
          <w:p w14:paraId="093A5349" w14:textId="77777777" w:rsidR="001E15D8" w:rsidRDefault="00BF3713">
            <w:pPr>
              <w:spacing w:line="240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Affects full thickness of the myocardium (transmural infarction)</w:t>
            </w:r>
          </w:p>
        </w:tc>
      </w:tr>
      <w:tr w:rsidR="001E15D8" w14:paraId="70C9EF19" w14:textId="77777777">
        <w:trPr>
          <w:trHeight w:val="600"/>
        </w:trPr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CE7C8" w14:textId="77777777" w:rsidR="001E15D8" w:rsidRDefault="00BF37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Cardiac biomarkers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4A2E6" w14:textId="77777777" w:rsidR="001E15D8" w:rsidRDefault="00BF37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highlight w:val="white"/>
              </w:rPr>
              <w:t>No elevated cardiac biomarkers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10B8" w14:textId="77777777" w:rsidR="001E15D8" w:rsidRDefault="00BF37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highlight w:val="white"/>
              </w:rPr>
              <w:t>Elevated cardiac biomarkers (e.g., troponin)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04167" w14:textId="77777777" w:rsidR="001E15D8" w:rsidRDefault="00BF37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highlight w:val="white"/>
              </w:rPr>
              <w:t>Cardiac</w:t>
            </w:r>
            <w:r>
              <w:rPr>
                <w:color w:val="FF0000"/>
                <w:sz w:val="20"/>
                <w:szCs w:val="20"/>
                <w:highlight w:val="white"/>
              </w:rPr>
              <w:t xml:space="preserve"> biomarkers elevated (e.g., troponin)</w:t>
            </w:r>
          </w:p>
        </w:tc>
      </w:tr>
      <w:tr w:rsidR="001E15D8" w14:paraId="7D103013" w14:textId="77777777">
        <w:trPr>
          <w:trHeight w:val="420"/>
        </w:trPr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67464" w14:textId="77777777" w:rsidR="001E15D8" w:rsidRDefault="00BF37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 xml:space="preserve">ECG findings </w:t>
            </w:r>
          </w:p>
        </w:tc>
        <w:tc>
          <w:tcPr>
            <w:tcW w:w="64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BDFCA" w14:textId="77777777" w:rsidR="001E15D8" w:rsidRDefault="00BF37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Normal or may get ST depression, loss of R wave or T wave inversion </w:t>
            </w:r>
          </w:p>
          <w:p w14:paraId="2B9542D1" w14:textId="77777777" w:rsidR="001E15D8" w:rsidRDefault="001E15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  <w:sz w:val="20"/>
                <w:szCs w:val="20"/>
              </w:rPr>
            </w:pPr>
          </w:p>
          <w:p w14:paraId="18311E20" w14:textId="77777777" w:rsidR="001E15D8" w:rsidRDefault="00BF37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ST-segment and/or T wave electrocardiographic changes are often persistent in NSTEMI, while, if they occur in UA, they are usually transient. May see reciprocal depressions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D6F11" w14:textId="77777777" w:rsidR="001E15D8" w:rsidRDefault="00BF37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  <w:sz w:val="20"/>
                <w:szCs w:val="20"/>
                <w:highlight w:val="white"/>
              </w:rPr>
            </w:pPr>
            <w:r>
              <w:rPr>
                <w:b/>
                <w:color w:val="FF0000"/>
                <w:sz w:val="20"/>
                <w:szCs w:val="20"/>
                <w:highlight w:val="white"/>
              </w:rPr>
              <w:t>ST elevations</w:t>
            </w:r>
            <w:r>
              <w:rPr>
                <w:color w:val="FF0000"/>
                <w:sz w:val="20"/>
                <w:szCs w:val="20"/>
                <w:highlight w:val="white"/>
              </w:rPr>
              <w:t xml:space="preserve"> (in two contiguous leads) or new </w:t>
            </w:r>
            <w:r>
              <w:rPr>
                <w:b/>
                <w:color w:val="FF0000"/>
                <w:sz w:val="20"/>
                <w:szCs w:val="20"/>
                <w:highlight w:val="white"/>
              </w:rPr>
              <w:t>left bundle branch block, hyperacute</w:t>
            </w:r>
            <w:r>
              <w:rPr>
                <w:b/>
                <w:color w:val="FF0000"/>
                <w:sz w:val="20"/>
                <w:szCs w:val="20"/>
                <w:highlight w:val="white"/>
              </w:rPr>
              <w:t xml:space="preserve"> T waves</w:t>
            </w:r>
          </w:p>
          <w:p w14:paraId="2E7AB6EB" w14:textId="77777777" w:rsidR="001E15D8" w:rsidRDefault="001E15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  <w:sz w:val="20"/>
                <w:szCs w:val="20"/>
                <w:highlight w:val="white"/>
              </w:rPr>
            </w:pPr>
          </w:p>
          <w:p w14:paraId="34C823BF" w14:textId="77777777" w:rsidR="001E15D8" w:rsidRDefault="00BF37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  <w:sz w:val="20"/>
                <w:szCs w:val="20"/>
                <w:highlight w:val="white"/>
              </w:rPr>
            </w:pPr>
            <w:r>
              <w:rPr>
                <w:color w:val="FF0000"/>
                <w:sz w:val="20"/>
                <w:szCs w:val="20"/>
                <w:highlight w:val="white"/>
              </w:rPr>
              <w:t xml:space="preserve">Sign of </w:t>
            </w:r>
            <w:r>
              <w:rPr>
                <w:b/>
                <w:color w:val="FF0000"/>
                <w:sz w:val="20"/>
                <w:szCs w:val="20"/>
                <w:highlight w:val="white"/>
              </w:rPr>
              <w:t xml:space="preserve">old </w:t>
            </w:r>
            <w:r>
              <w:rPr>
                <w:color w:val="FF0000"/>
                <w:sz w:val="20"/>
                <w:szCs w:val="20"/>
                <w:highlight w:val="white"/>
              </w:rPr>
              <w:t>infarction = pathological Q waves, poor R wave progression</w:t>
            </w:r>
          </w:p>
        </w:tc>
      </w:tr>
    </w:tbl>
    <w:p w14:paraId="71113300" w14:textId="77777777" w:rsidR="001E15D8" w:rsidRDefault="00BF3713">
      <w:pPr>
        <w:widowControl w:val="0"/>
        <w:shd w:val="clear" w:color="auto" w:fill="FFFFFF"/>
        <w:spacing w:line="360" w:lineRule="auto"/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5E0E6CB3" wp14:editId="6A6CF5FA">
            <wp:simplePos x="0" y="0"/>
            <wp:positionH relativeFrom="column">
              <wp:posOffset>-190499</wp:posOffset>
            </wp:positionH>
            <wp:positionV relativeFrom="paragraph">
              <wp:posOffset>180975</wp:posOffset>
            </wp:positionV>
            <wp:extent cx="5179763" cy="3079406"/>
            <wp:effectExtent l="0" t="0" r="0" b="0"/>
            <wp:wrapSquare wrapText="bothSides" distT="114300" distB="11430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9763" cy="30794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DE68A2" w14:textId="77777777" w:rsidR="001E15D8" w:rsidRDefault="001E15D8">
      <w:pPr>
        <w:widowControl w:val="0"/>
        <w:shd w:val="clear" w:color="auto" w:fill="FFFFFF"/>
        <w:spacing w:line="360" w:lineRule="auto"/>
        <w:rPr>
          <w:sz w:val="18"/>
          <w:szCs w:val="18"/>
        </w:rPr>
      </w:pPr>
    </w:p>
    <w:p w14:paraId="5E60DC67" w14:textId="77777777" w:rsidR="001E15D8" w:rsidRDefault="00BF3713">
      <w:pPr>
        <w:widowControl w:val="0"/>
        <w:shd w:val="clear" w:color="auto" w:fill="FFFFFF"/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Picture from </w:t>
      </w:r>
      <w:proofErr w:type="spellStart"/>
      <w:r>
        <w:rPr>
          <w:sz w:val="18"/>
          <w:szCs w:val="18"/>
        </w:rPr>
        <w:t>Amboss</w:t>
      </w:r>
      <w:proofErr w:type="spellEnd"/>
      <w:r>
        <w:rPr>
          <w:sz w:val="18"/>
          <w:szCs w:val="18"/>
        </w:rPr>
        <w:t xml:space="preserve"> - Acute coronary syndrome   </w:t>
      </w:r>
    </w:p>
    <w:p w14:paraId="44F4352F" w14:textId="77777777" w:rsidR="001E15D8" w:rsidRDefault="001E15D8">
      <w:pPr>
        <w:widowControl w:val="0"/>
        <w:shd w:val="clear" w:color="auto" w:fill="FFFFFF"/>
        <w:spacing w:line="360" w:lineRule="auto"/>
        <w:rPr>
          <w:sz w:val="18"/>
          <w:szCs w:val="18"/>
        </w:rPr>
      </w:pPr>
    </w:p>
    <w:p w14:paraId="67A916C7" w14:textId="77777777" w:rsidR="001E15D8" w:rsidRDefault="001E15D8">
      <w:pPr>
        <w:widowControl w:val="0"/>
        <w:shd w:val="clear" w:color="auto" w:fill="FFFFFF"/>
        <w:spacing w:line="360" w:lineRule="auto"/>
        <w:rPr>
          <w:sz w:val="18"/>
          <w:szCs w:val="18"/>
        </w:rPr>
      </w:pPr>
    </w:p>
    <w:p w14:paraId="5CDBADCD" w14:textId="117B6FA2" w:rsidR="001E15D8" w:rsidRDefault="001E15D8">
      <w:pPr>
        <w:widowControl w:val="0"/>
        <w:shd w:val="clear" w:color="auto" w:fill="FFFFFF"/>
        <w:spacing w:line="360" w:lineRule="auto"/>
      </w:pPr>
    </w:p>
    <w:p w14:paraId="47766395" w14:textId="23D71AC8" w:rsidR="00A32D20" w:rsidRDefault="00A32D20">
      <w:pPr>
        <w:widowControl w:val="0"/>
        <w:shd w:val="clear" w:color="auto" w:fill="FFFFFF"/>
        <w:spacing w:line="360" w:lineRule="auto"/>
      </w:pPr>
    </w:p>
    <w:p w14:paraId="0E2B215B" w14:textId="27AB6A77" w:rsidR="00A32D20" w:rsidRDefault="00A32D20">
      <w:pPr>
        <w:widowControl w:val="0"/>
        <w:shd w:val="clear" w:color="auto" w:fill="FFFFFF"/>
        <w:spacing w:line="360" w:lineRule="auto"/>
      </w:pPr>
    </w:p>
    <w:p w14:paraId="762018DD" w14:textId="4866DAFC" w:rsidR="00A32D20" w:rsidRDefault="00A32D20">
      <w:pPr>
        <w:widowControl w:val="0"/>
        <w:shd w:val="clear" w:color="auto" w:fill="FFFFFF"/>
        <w:spacing w:line="360" w:lineRule="auto"/>
      </w:pPr>
    </w:p>
    <w:p w14:paraId="2CEBC366" w14:textId="6BB3EF54" w:rsidR="00A32D20" w:rsidRDefault="00A32D20">
      <w:pPr>
        <w:widowControl w:val="0"/>
        <w:shd w:val="clear" w:color="auto" w:fill="FFFFFF"/>
        <w:spacing w:line="360" w:lineRule="auto"/>
      </w:pPr>
    </w:p>
    <w:p w14:paraId="70F14A18" w14:textId="77777777" w:rsidR="00A32D20" w:rsidRDefault="00A32D20">
      <w:pPr>
        <w:widowControl w:val="0"/>
        <w:shd w:val="clear" w:color="auto" w:fill="FFFFFF"/>
        <w:spacing w:line="360" w:lineRule="auto"/>
      </w:pPr>
    </w:p>
    <w:p w14:paraId="72A785AF" w14:textId="77777777" w:rsidR="001E15D8" w:rsidRDefault="001E15D8">
      <w:pPr>
        <w:widowControl w:val="0"/>
        <w:shd w:val="clear" w:color="auto" w:fill="FFFFFF"/>
        <w:spacing w:line="360" w:lineRule="auto"/>
      </w:pPr>
    </w:p>
    <w:p w14:paraId="1FC08037" w14:textId="77777777" w:rsidR="001E15D8" w:rsidRDefault="001E15D8">
      <w:pPr>
        <w:widowControl w:val="0"/>
        <w:shd w:val="clear" w:color="auto" w:fill="FFFFFF"/>
        <w:spacing w:line="360" w:lineRule="auto"/>
      </w:pPr>
    </w:p>
    <w:p w14:paraId="3703785A" w14:textId="77777777" w:rsidR="001E15D8" w:rsidRDefault="001E15D8">
      <w:pPr>
        <w:widowControl w:val="0"/>
        <w:shd w:val="clear" w:color="auto" w:fill="FFFFFF"/>
        <w:spacing w:line="360" w:lineRule="auto"/>
      </w:pPr>
    </w:p>
    <w:p w14:paraId="1B2CDB48" w14:textId="77777777" w:rsidR="001E15D8" w:rsidRDefault="001E15D8">
      <w:pPr>
        <w:widowControl w:val="0"/>
        <w:shd w:val="clear" w:color="auto" w:fill="FFFFFF"/>
        <w:spacing w:line="360" w:lineRule="auto"/>
      </w:pPr>
    </w:p>
    <w:p w14:paraId="22E510AE" w14:textId="77777777" w:rsidR="001E15D8" w:rsidRDefault="00BF3713">
      <w:pPr>
        <w:numPr>
          <w:ilvl w:val="0"/>
          <w:numId w:val="21"/>
        </w:numPr>
        <w:rPr>
          <w:b/>
        </w:rPr>
      </w:pPr>
      <w:r>
        <w:rPr>
          <w:b/>
        </w:rPr>
        <w:t xml:space="preserve">What type of patients are likely to present with Atypical signs of </w:t>
      </w:r>
      <w:proofErr w:type="gramStart"/>
      <w:r>
        <w:rPr>
          <w:b/>
        </w:rPr>
        <w:t>MI</w:t>
      </w:r>
      <w:proofErr w:type="gramEnd"/>
      <w:r>
        <w:rPr>
          <w:b/>
        </w:rPr>
        <w:t xml:space="preserve"> </w:t>
      </w:r>
    </w:p>
    <w:p w14:paraId="48BDAD8A" w14:textId="77777777" w:rsidR="001E15D8" w:rsidRDefault="00BF3713">
      <w:pPr>
        <w:numPr>
          <w:ilvl w:val="0"/>
          <w:numId w:val="27"/>
        </w:numPr>
        <w:rPr>
          <w:color w:val="FF0000"/>
        </w:rPr>
      </w:pPr>
      <w:r>
        <w:rPr>
          <w:color w:val="FF0000"/>
        </w:rPr>
        <w:t xml:space="preserve">Elderly, diabetic individuals and females </w:t>
      </w:r>
    </w:p>
    <w:p w14:paraId="2FB7682B" w14:textId="77777777" w:rsidR="001E15D8" w:rsidRDefault="00BF3713">
      <w:pPr>
        <w:numPr>
          <w:ilvl w:val="0"/>
          <w:numId w:val="27"/>
        </w:numPr>
        <w:rPr>
          <w:color w:val="FF0000"/>
        </w:rPr>
      </w:pPr>
      <w:r>
        <w:rPr>
          <w:color w:val="FF0000"/>
        </w:rPr>
        <w:t xml:space="preserve">Minimal to no chest pain and Autonomic symptoms are often the chief complaint </w:t>
      </w:r>
    </w:p>
    <w:p w14:paraId="2A23F5B7" w14:textId="77777777" w:rsidR="001E15D8" w:rsidRDefault="00BF3713">
      <w:pPr>
        <w:numPr>
          <w:ilvl w:val="0"/>
          <w:numId w:val="27"/>
        </w:numPr>
        <w:rPr>
          <w:color w:val="FF0000"/>
        </w:rPr>
      </w:pPr>
      <w:r>
        <w:rPr>
          <w:color w:val="FF0000"/>
        </w:rPr>
        <w:t>In patients with diabetes - chest pain may be completely absent</w:t>
      </w:r>
      <w:r>
        <w:rPr>
          <w:color w:val="FF0000"/>
        </w:rPr>
        <w:t xml:space="preserve"> (</w:t>
      </w:r>
      <w:proofErr w:type="gramStart"/>
      <w:r>
        <w:rPr>
          <w:color w:val="FF0000"/>
        </w:rPr>
        <w:t>e.g.</w:t>
      </w:r>
      <w:proofErr w:type="gramEnd"/>
      <w:r>
        <w:rPr>
          <w:color w:val="FF0000"/>
        </w:rPr>
        <w:t xml:space="preserve"> silent MI) due to polyneuropathy</w:t>
      </w:r>
    </w:p>
    <w:p w14:paraId="40963AE2" w14:textId="77777777" w:rsidR="001E15D8" w:rsidRDefault="001E15D8">
      <w:pPr>
        <w:ind w:left="1440"/>
      </w:pPr>
    </w:p>
    <w:p w14:paraId="5E5DBBED" w14:textId="77777777" w:rsidR="001E15D8" w:rsidRDefault="00BF3713">
      <w:pPr>
        <w:numPr>
          <w:ilvl w:val="0"/>
          <w:numId w:val="21"/>
        </w:numPr>
        <w:rPr>
          <w:b/>
        </w:rPr>
      </w:pPr>
      <w:r>
        <w:rPr>
          <w:b/>
        </w:rPr>
        <w:t xml:space="preserve">Explain the rationale for giving nitrates in these conditions </w:t>
      </w:r>
    </w:p>
    <w:p w14:paraId="4CFF6C68" w14:textId="77777777" w:rsidR="001E15D8" w:rsidRDefault="00BF3713">
      <w:pPr>
        <w:numPr>
          <w:ilvl w:val="0"/>
          <w:numId w:val="8"/>
        </w:numPr>
        <w:rPr>
          <w:color w:val="FF0000"/>
        </w:rPr>
      </w:pPr>
      <w:r>
        <w:rPr>
          <w:color w:val="FF0000"/>
        </w:rPr>
        <w:t xml:space="preserve">More marked dilation of veins than arteries </w:t>
      </w:r>
    </w:p>
    <w:p w14:paraId="7DEEAE8A" w14:textId="77777777" w:rsidR="001E15D8" w:rsidRDefault="00BF3713">
      <w:pPr>
        <w:numPr>
          <w:ilvl w:val="0"/>
          <w:numId w:val="8"/>
        </w:numPr>
        <w:rPr>
          <w:color w:val="FF0000"/>
        </w:rPr>
      </w:pPr>
      <w:r>
        <w:rPr>
          <w:color w:val="FF0000"/>
        </w:rPr>
        <w:t xml:space="preserve">Rapid dilation of peripheral venous vessels - causes pooling of blood in veins </w:t>
      </w:r>
    </w:p>
    <w:p w14:paraId="48AADF64" w14:textId="77777777" w:rsidR="001E15D8" w:rsidRDefault="00BF3713">
      <w:pPr>
        <w:numPr>
          <w:ilvl w:val="1"/>
          <w:numId w:val="8"/>
        </w:numPr>
        <w:rPr>
          <w:color w:val="FF0000"/>
        </w:rPr>
      </w:pPr>
      <w:r>
        <w:rPr>
          <w:color w:val="FF0000"/>
        </w:rPr>
        <w:t>Decreases ventricular blood volume (preload)</w:t>
      </w:r>
    </w:p>
    <w:p w14:paraId="5E48D186" w14:textId="77777777" w:rsidR="001E15D8" w:rsidRDefault="00BF3713">
      <w:pPr>
        <w:numPr>
          <w:ilvl w:val="1"/>
          <w:numId w:val="8"/>
        </w:numPr>
        <w:rPr>
          <w:color w:val="FF0000"/>
        </w:rPr>
      </w:pPr>
      <w:r>
        <w:rPr>
          <w:color w:val="FF0000"/>
        </w:rPr>
        <w:t>Decreases cardiac workload</w:t>
      </w:r>
    </w:p>
    <w:p w14:paraId="2A9AE57C" w14:textId="77777777" w:rsidR="001E15D8" w:rsidRDefault="00BF3713">
      <w:pPr>
        <w:numPr>
          <w:ilvl w:val="1"/>
          <w:numId w:val="8"/>
        </w:numPr>
        <w:rPr>
          <w:color w:val="FF0000"/>
        </w:rPr>
      </w:pPr>
      <w:r>
        <w:rPr>
          <w:color w:val="FF0000"/>
        </w:rPr>
        <w:t xml:space="preserve">Decrease myocardial oxygen demand </w:t>
      </w:r>
    </w:p>
    <w:p w14:paraId="13629DCA" w14:textId="77777777" w:rsidR="001E15D8" w:rsidRDefault="00BF3713">
      <w:pPr>
        <w:numPr>
          <w:ilvl w:val="0"/>
          <w:numId w:val="8"/>
        </w:numPr>
        <w:rPr>
          <w:color w:val="FF0000"/>
        </w:rPr>
      </w:pPr>
      <w:r>
        <w:rPr>
          <w:color w:val="FF0000"/>
        </w:rPr>
        <w:t>Dilation of large muscular arteries - reduces peripheral resistance</w:t>
      </w:r>
    </w:p>
    <w:p w14:paraId="494C1CC2" w14:textId="77777777" w:rsidR="001E15D8" w:rsidRDefault="00BF3713">
      <w:pPr>
        <w:numPr>
          <w:ilvl w:val="1"/>
          <w:numId w:val="8"/>
        </w:numPr>
        <w:rPr>
          <w:color w:val="FF0000"/>
        </w:rPr>
      </w:pPr>
      <w:r>
        <w:rPr>
          <w:color w:val="FF0000"/>
        </w:rPr>
        <w:t>D</w:t>
      </w:r>
      <w:r>
        <w:rPr>
          <w:color w:val="FF0000"/>
        </w:rPr>
        <w:t>ecreases cardiac workload</w:t>
      </w:r>
    </w:p>
    <w:p w14:paraId="07F8182B" w14:textId="77777777" w:rsidR="001E15D8" w:rsidRDefault="00BF3713">
      <w:pPr>
        <w:numPr>
          <w:ilvl w:val="1"/>
          <w:numId w:val="8"/>
        </w:numPr>
        <w:rPr>
          <w:color w:val="FF0000"/>
        </w:rPr>
      </w:pPr>
      <w:r>
        <w:rPr>
          <w:color w:val="FF0000"/>
        </w:rPr>
        <w:t>Decreases myocardial oxygen demand</w:t>
      </w:r>
    </w:p>
    <w:p w14:paraId="53C3ED5B" w14:textId="77777777" w:rsidR="001E15D8" w:rsidRDefault="00BF3713">
      <w:pPr>
        <w:numPr>
          <w:ilvl w:val="0"/>
          <w:numId w:val="8"/>
        </w:numPr>
        <w:rPr>
          <w:color w:val="FF0000"/>
        </w:rPr>
      </w:pPr>
      <w:r>
        <w:rPr>
          <w:color w:val="FF0000"/>
        </w:rPr>
        <w:t>Produces dilation of coronary arteries - directly increases oxygen supply to myocardium</w:t>
      </w:r>
    </w:p>
    <w:p w14:paraId="1E759DB1" w14:textId="77777777" w:rsidR="001E15D8" w:rsidRDefault="001E15D8">
      <w:pPr>
        <w:ind w:left="1440"/>
      </w:pPr>
    </w:p>
    <w:p w14:paraId="212F5CC7" w14:textId="77777777" w:rsidR="001E15D8" w:rsidRDefault="00BF3713">
      <w:pPr>
        <w:numPr>
          <w:ilvl w:val="0"/>
          <w:numId w:val="21"/>
        </w:numPr>
        <w:rPr>
          <w:b/>
        </w:rPr>
      </w:pPr>
      <w:r>
        <w:rPr>
          <w:b/>
        </w:rPr>
        <w:t xml:space="preserve">What is an important consideration in the use is </w:t>
      </w:r>
      <w:proofErr w:type="gramStart"/>
      <w:r>
        <w:rPr>
          <w:b/>
        </w:rPr>
        <w:t>nitrates</w:t>
      </w:r>
      <w:proofErr w:type="gramEnd"/>
      <w:r>
        <w:rPr>
          <w:b/>
        </w:rPr>
        <w:t xml:space="preserve"> </w:t>
      </w:r>
    </w:p>
    <w:p w14:paraId="31071117" w14:textId="77777777" w:rsidR="001E15D8" w:rsidRDefault="00BF3713">
      <w:pPr>
        <w:numPr>
          <w:ilvl w:val="0"/>
          <w:numId w:val="23"/>
        </w:numPr>
        <w:rPr>
          <w:color w:val="FF0000"/>
        </w:rPr>
      </w:pPr>
      <w:r>
        <w:rPr>
          <w:color w:val="FF0000"/>
        </w:rPr>
        <w:t xml:space="preserve">Nitrate tolerance </w:t>
      </w:r>
    </w:p>
    <w:p w14:paraId="77276E2D" w14:textId="77777777" w:rsidR="001E15D8" w:rsidRDefault="00BF3713">
      <w:pPr>
        <w:numPr>
          <w:ilvl w:val="1"/>
          <w:numId w:val="23"/>
        </w:numPr>
        <w:rPr>
          <w:color w:val="FF0000"/>
        </w:rPr>
      </w:pPr>
      <w:r>
        <w:rPr>
          <w:color w:val="FF0000"/>
        </w:rPr>
        <w:t xml:space="preserve">Follows continuous use (&gt;24 h) </w:t>
      </w:r>
    </w:p>
    <w:p w14:paraId="3EBAB7D9" w14:textId="77777777" w:rsidR="001E15D8" w:rsidRDefault="00BF3713">
      <w:pPr>
        <w:numPr>
          <w:ilvl w:val="1"/>
          <w:numId w:val="23"/>
        </w:numPr>
        <w:rPr>
          <w:color w:val="FF0000"/>
        </w:rPr>
      </w:pPr>
      <w:r>
        <w:rPr>
          <w:color w:val="FF0000"/>
        </w:rPr>
        <w:t xml:space="preserve">Due to the exhaustion of catalyst (-SH/thiol groups) in smooth muscles of blood vessels </w:t>
      </w:r>
    </w:p>
    <w:p w14:paraId="1C2BD148" w14:textId="77777777" w:rsidR="001E15D8" w:rsidRDefault="00BF3713">
      <w:pPr>
        <w:numPr>
          <w:ilvl w:val="1"/>
          <w:numId w:val="23"/>
        </w:numPr>
        <w:rPr>
          <w:color w:val="FF0000"/>
        </w:rPr>
      </w:pPr>
      <w:r>
        <w:rPr>
          <w:color w:val="FF0000"/>
        </w:rPr>
        <w:t xml:space="preserve">Endothelial catalyst is required for the conversion of nitrates to nitric oxide </w:t>
      </w:r>
    </w:p>
    <w:p w14:paraId="58087BA4" w14:textId="77777777" w:rsidR="001E15D8" w:rsidRDefault="00BF3713">
      <w:pPr>
        <w:numPr>
          <w:ilvl w:val="1"/>
          <w:numId w:val="23"/>
        </w:numPr>
        <w:rPr>
          <w:color w:val="FF0000"/>
        </w:rPr>
      </w:pPr>
      <w:r>
        <w:rPr>
          <w:color w:val="FF0000"/>
        </w:rPr>
        <w:t>Responsiveness can be restored by interrupting therapy</w:t>
      </w:r>
      <w:r>
        <w:rPr>
          <w:color w:val="FF0000"/>
        </w:rPr>
        <w:t xml:space="preserve"> for 8-12 hours each day (nitrate free period) </w:t>
      </w:r>
    </w:p>
    <w:p w14:paraId="587C1D2A" w14:textId="77777777" w:rsidR="001E15D8" w:rsidRDefault="001E15D8"/>
    <w:p w14:paraId="2C77C540" w14:textId="77777777" w:rsidR="001E15D8" w:rsidRDefault="00BF3713">
      <w:r>
        <w:t xml:space="preserve">Harley was also found to have elevated troponins (NSTEMI) and the doctors on rotation were from UQ and did not commence treatment straight after doing the initial ECG. A repeat ECG is </w:t>
      </w:r>
      <w:proofErr w:type="gramStart"/>
      <w:r>
        <w:t>taken</w:t>
      </w:r>
      <w:proofErr w:type="gramEnd"/>
      <w:r>
        <w:t xml:space="preserve"> and Harley is fou</w:t>
      </w:r>
      <w:r>
        <w:t>nd to have ST elevation now</w:t>
      </w:r>
    </w:p>
    <w:p w14:paraId="09D6FECC" w14:textId="77777777" w:rsidR="001E15D8" w:rsidRDefault="001E15D8"/>
    <w:p w14:paraId="17F983B8" w14:textId="77777777" w:rsidR="001E15D8" w:rsidRDefault="00BF3713">
      <w:pPr>
        <w:numPr>
          <w:ilvl w:val="0"/>
          <w:numId w:val="21"/>
        </w:numPr>
        <w:rPr>
          <w:b/>
        </w:rPr>
      </w:pPr>
      <w:r>
        <w:rPr>
          <w:b/>
        </w:rPr>
        <w:t xml:space="preserve">Describe what happened here? </w:t>
      </w:r>
    </w:p>
    <w:p w14:paraId="5A3EF8BE" w14:textId="77777777" w:rsidR="001E15D8" w:rsidRDefault="00BF3713">
      <w:pPr>
        <w:numPr>
          <w:ilvl w:val="0"/>
          <w:numId w:val="15"/>
        </w:numPr>
        <w:rPr>
          <w:color w:val="FF0000"/>
        </w:rPr>
      </w:pPr>
      <w:r>
        <w:rPr>
          <w:color w:val="FF0000"/>
        </w:rPr>
        <w:t xml:space="preserve">The point of this question is to discuss the natural history of MIs. </w:t>
      </w:r>
    </w:p>
    <w:p w14:paraId="3CD97521" w14:textId="77777777" w:rsidR="001E15D8" w:rsidRDefault="00BF3713">
      <w:pPr>
        <w:numPr>
          <w:ilvl w:val="0"/>
          <w:numId w:val="15"/>
        </w:numPr>
        <w:rPr>
          <w:color w:val="FF0000"/>
        </w:rPr>
      </w:pPr>
      <w:r>
        <w:rPr>
          <w:color w:val="FF0000"/>
        </w:rPr>
        <w:t xml:space="preserve">Initially, when the MI has just occurred, only their </w:t>
      </w:r>
      <w:proofErr w:type="spellStart"/>
      <w:r>
        <w:rPr>
          <w:color w:val="FF0000"/>
        </w:rPr>
        <w:t>subendocardium</w:t>
      </w:r>
      <w:proofErr w:type="spellEnd"/>
      <w:r>
        <w:rPr>
          <w:color w:val="FF0000"/>
        </w:rPr>
        <w:t xml:space="preserve"> was affected. Due to lack of treatment over this time span,</w:t>
      </w:r>
      <w:r>
        <w:rPr>
          <w:color w:val="FF0000"/>
        </w:rPr>
        <w:t xml:space="preserve"> they have now had a transmural infarction leading to ST elevation - this is a STEMI. </w:t>
      </w:r>
    </w:p>
    <w:p w14:paraId="7D6F403C" w14:textId="77777777" w:rsidR="001E15D8" w:rsidRDefault="001E15D8"/>
    <w:p w14:paraId="379AD191" w14:textId="77777777" w:rsidR="001E15D8" w:rsidRDefault="001E15D8">
      <w:pPr>
        <w:rPr>
          <w:color w:val="0000FF"/>
        </w:rPr>
      </w:pPr>
    </w:p>
    <w:p w14:paraId="49667D65" w14:textId="77777777" w:rsidR="001E15D8" w:rsidRDefault="001E15D8">
      <w:pPr>
        <w:rPr>
          <w:color w:val="0000FF"/>
        </w:rPr>
      </w:pPr>
    </w:p>
    <w:p w14:paraId="7BE55DBC" w14:textId="77777777" w:rsidR="001E15D8" w:rsidRDefault="00BF3713">
      <w:r>
        <w:t xml:space="preserve">The ECG shows ST elevation in leads V5, V6, I, </w:t>
      </w:r>
      <w:proofErr w:type="spellStart"/>
      <w:r>
        <w:t>aVL</w:t>
      </w:r>
      <w:proofErr w:type="spellEnd"/>
      <w:r>
        <w:t xml:space="preserve">, II, III and </w:t>
      </w:r>
      <w:proofErr w:type="spellStart"/>
      <w:r>
        <w:t>aVF</w:t>
      </w:r>
      <w:proofErr w:type="spellEnd"/>
      <w:r>
        <w:t>. He also developed a systolic murmur best heard at the 5th intercostal space, left midclavicular line.</w:t>
      </w:r>
    </w:p>
    <w:p w14:paraId="2949F188" w14:textId="77777777" w:rsidR="001E15D8" w:rsidRDefault="001E15D8">
      <w:pPr>
        <w:rPr>
          <w:color w:val="0000FF"/>
        </w:rPr>
      </w:pPr>
    </w:p>
    <w:p w14:paraId="14C3A82E" w14:textId="77777777" w:rsidR="001E15D8" w:rsidRDefault="00BF3713">
      <w:pPr>
        <w:numPr>
          <w:ilvl w:val="0"/>
          <w:numId w:val="21"/>
        </w:numPr>
        <w:rPr>
          <w:b/>
        </w:rPr>
      </w:pPr>
      <w:r>
        <w:rPr>
          <w:b/>
        </w:rPr>
        <w:t xml:space="preserve">Account for the ECG changes by stating an infarction site in a single location </w:t>
      </w:r>
    </w:p>
    <w:p w14:paraId="3117A1E9" w14:textId="77777777" w:rsidR="001E15D8" w:rsidRDefault="00BF3713">
      <w:pPr>
        <w:numPr>
          <w:ilvl w:val="0"/>
          <w:numId w:val="5"/>
        </w:numPr>
        <w:rPr>
          <w:color w:val="FF0000"/>
        </w:rPr>
      </w:pPr>
      <w:r>
        <w:rPr>
          <w:color w:val="FF0000"/>
        </w:rPr>
        <w:t xml:space="preserve">V5, </w:t>
      </w:r>
      <w:r>
        <w:rPr>
          <w:color w:val="FF0000"/>
        </w:rPr>
        <w:t xml:space="preserve">V6, I, </w:t>
      </w:r>
      <w:proofErr w:type="spellStart"/>
      <w:r>
        <w:rPr>
          <w:color w:val="FF0000"/>
        </w:rPr>
        <w:t>aVL</w:t>
      </w:r>
      <w:proofErr w:type="spellEnd"/>
      <w:r>
        <w:rPr>
          <w:color w:val="FF0000"/>
        </w:rPr>
        <w:t xml:space="preserve"> = lateral surface which is supplied by left circumflex artery (</w:t>
      </w:r>
      <w:proofErr w:type="spellStart"/>
      <w:r>
        <w:rPr>
          <w:color w:val="FF0000"/>
        </w:rPr>
        <w:t>LCx</w:t>
      </w:r>
      <w:proofErr w:type="spellEnd"/>
      <w:r>
        <w:rPr>
          <w:color w:val="FF0000"/>
        </w:rPr>
        <w:t xml:space="preserve">) </w:t>
      </w:r>
    </w:p>
    <w:p w14:paraId="72AB4022" w14:textId="77777777" w:rsidR="001E15D8" w:rsidRDefault="00BF3713">
      <w:pPr>
        <w:numPr>
          <w:ilvl w:val="0"/>
          <w:numId w:val="5"/>
        </w:numPr>
        <w:rPr>
          <w:color w:val="FF0000"/>
        </w:rPr>
      </w:pPr>
      <w:r>
        <w:rPr>
          <w:color w:val="FF0000"/>
        </w:rPr>
        <w:t xml:space="preserve">II, III, </w:t>
      </w:r>
      <w:proofErr w:type="spellStart"/>
      <w:r>
        <w:rPr>
          <w:color w:val="FF0000"/>
        </w:rPr>
        <w:t>aVF</w:t>
      </w:r>
      <w:proofErr w:type="spellEnd"/>
      <w:r>
        <w:rPr>
          <w:color w:val="FF0000"/>
        </w:rPr>
        <w:t xml:space="preserve"> = inferior surface which can be supplied by the right coronary artery (RCA) or the posterior descending artery (PDA)</w:t>
      </w:r>
    </w:p>
    <w:p w14:paraId="2EC8460C" w14:textId="77777777" w:rsidR="001E15D8" w:rsidRDefault="00BF3713">
      <w:pPr>
        <w:numPr>
          <w:ilvl w:val="0"/>
          <w:numId w:val="5"/>
        </w:numPr>
        <w:rPr>
          <w:color w:val="FF0000"/>
        </w:rPr>
      </w:pPr>
      <w:proofErr w:type="gramStart"/>
      <w:r>
        <w:rPr>
          <w:color w:val="FF0000"/>
        </w:rPr>
        <w:t>Therefore</w:t>
      </w:r>
      <w:proofErr w:type="gramEnd"/>
      <w:r>
        <w:rPr>
          <w:color w:val="FF0000"/>
        </w:rPr>
        <w:t xml:space="preserve"> for a single site to cause ST elevat</w:t>
      </w:r>
      <w:r>
        <w:rPr>
          <w:color w:val="FF0000"/>
        </w:rPr>
        <w:t xml:space="preserve">ion in all 7 of the above leads the patient must have a left dominant circulation (PDA branches from the </w:t>
      </w:r>
      <w:proofErr w:type="spellStart"/>
      <w:r>
        <w:rPr>
          <w:color w:val="FF0000"/>
        </w:rPr>
        <w:t>LCx</w:t>
      </w:r>
      <w:proofErr w:type="spellEnd"/>
      <w:r>
        <w:rPr>
          <w:color w:val="FF0000"/>
        </w:rPr>
        <w:t xml:space="preserve">) and therefore a </w:t>
      </w:r>
      <w:proofErr w:type="spellStart"/>
      <w:r>
        <w:rPr>
          <w:color w:val="FF0000"/>
        </w:rPr>
        <w:t>LCx</w:t>
      </w:r>
      <w:proofErr w:type="spellEnd"/>
      <w:r>
        <w:rPr>
          <w:color w:val="FF0000"/>
        </w:rPr>
        <w:t xml:space="preserve"> infraction causes a infarction in both </w:t>
      </w:r>
      <w:proofErr w:type="spellStart"/>
      <w:r>
        <w:rPr>
          <w:color w:val="FF0000"/>
        </w:rPr>
        <w:t>LCx</w:t>
      </w:r>
      <w:proofErr w:type="spellEnd"/>
      <w:r>
        <w:rPr>
          <w:color w:val="FF0000"/>
        </w:rPr>
        <w:t xml:space="preserve"> and PDA territory  </w:t>
      </w:r>
    </w:p>
    <w:p w14:paraId="54341133" w14:textId="77777777" w:rsidR="001E15D8" w:rsidRDefault="001E15D8">
      <w:pPr>
        <w:ind w:left="1440"/>
        <w:rPr>
          <w:color w:val="FF0000"/>
        </w:rPr>
      </w:pPr>
    </w:p>
    <w:p w14:paraId="6C84BF5F" w14:textId="77777777" w:rsidR="001E15D8" w:rsidRDefault="00BF3713">
      <w:pPr>
        <w:numPr>
          <w:ilvl w:val="0"/>
          <w:numId w:val="21"/>
        </w:numPr>
        <w:rPr>
          <w:b/>
        </w:rPr>
      </w:pPr>
      <w:r>
        <w:rPr>
          <w:b/>
        </w:rPr>
        <w:t xml:space="preserve">Why has Harley developed a </w:t>
      </w:r>
      <w:proofErr w:type="gramStart"/>
      <w:r>
        <w:rPr>
          <w:b/>
        </w:rPr>
        <w:t>murmur</w:t>
      </w:r>
      <w:proofErr w:type="gramEnd"/>
    </w:p>
    <w:p w14:paraId="3BAE844A" w14:textId="77777777" w:rsidR="001E15D8" w:rsidRDefault="00BF3713">
      <w:pPr>
        <w:numPr>
          <w:ilvl w:val="0"/>
          <w:numId w:val="17"/>
        </w:numPr>
        <w:rPr>
          <w:color w:val="FF0000"/>
        </w:rPr>
      </w:pPr>
      <w:r>
        <w:rPr>
          <w:color w:val="FF0000"/>
        </w:rPr>
        <w:t>Papillary muscle rupture lea</w:t>
      </w:r>
      <w:r>
        <w:rPr>
          <w:color w:val="FF0000"/>
        </w:rPr>
        <w:t xml:space="preserve">ding to mitral regurgitation </w:t>
      </w:r>
    </w:p>
    <w:p w14:paraId="3115F090" w14:textId="77777777" w:rsidR="001E15D8" w:rsidRDefault="00BF3713">
      <w:pPr>
        <w:numPr>
          <w:ilvl w:val="0"/>
          <w:numId w:val="17"/>
        </w:numPr>
        <w:rPr>
          <w:color w:val="FF0000"/>
        </w:rPr>
      </w:pPr>
      <w:r>
        <w:rPr>
          <w:color w:val="FF0000"/>
        </w:rPr>
        <w:t>Usually occurs 2-7 days after MI</w:t>
      </w:r>
    </w:p>
    <w:p w14:paraId="31BA8A72" w14:textId="77777777" w:rsidR="001E15D8" w:rsidRDefault="00BF3713">
      <w:pPr>
        <w:numPr>
          <w:ilvl w:val="0"/>
          <w:numId w:val="17"/>
        </w:numPr>
        <w:rPr>
          <w:color w:val="FF0000"/>
        </w:rPr>
      </w:pPr>
      <w:r>
        <w:rPr>
          <w:color w:val="FF0000"/>
        </w:rPr>
        <w:t>In this case it's the rupture of the posteromedial papillary muscle due to occlusion of the posterior descending artery - this is the most common due to single blood supply by the PDA</w:t>
      </w:r>
    </w:p>
    <w:p w14:paraId="5C5E11DA" w14:textId="77777777" w:rsidR="001E15D8" w:rsidRDefault="00BF3713">
      <w:pPr>
        <w:numPr>
          <w:ilvl w:val="0"/>
          <w:numId w:val="17"/>
        </w:numPr>
        <w:rPr>
          <w:color w:val="FF0000"/>
        </w:rPr>
      </w:pPr>
      <w:r>
        <w:rPr>
          <w:color w:val="FF0000"/>
        </w:rPr>
        <w:t xml:space="preserve">Clinical </w:t>
      </w:r>
      <w:r>
        <w:rPr>
          <w:color w:val="FF0000"/>
        </w:rPr>
        <w:t>features</w:t>
      </w:r>
    </w:p>
    <w:p w14:paraId="1FDFBB41" w14:textId="77777777" w:rsidR="001E15D8" w:rsidRDefault="00BF3713">
      <w:pPr>
        <w:numPr>
          <w:ilvl w:val="1"/>
          <w:numId w:val="17"/>
        </w:numPr>
        <w:rPr>
          <w:color w:val="FF0000"/>
        </w:rPr>
      </w:pPr>
      <w:r>
        <w:rPr>
          <w:color w:val="FF0000"/>
        </w:rPr>
        <w:t>New holosystolic, blowing murmur over the 5th ICS on the midclavicular line</w:t>
      </w:r>
    </w:p>
    <w:p w14:paraId="651F6508" w14:textId="77777777" w:rsidR="001E15D8" w:rsidRDefault="00BF3713">
      <w:pPr>
        <w:numPr>
          <w:ilvl w:val="1"/>
          <w:numId w:val="17"/>
        </w:numPr>
        <w:rPr>
          <w:color w:val="FF0000"/>
        </w:rPr>
      </w:pPr>
      <w:r>
        <w:rPr>
          <w:color w:val="FF0000"/>
        </w:rPr>
        <w:t>Signs of acute mitral regurgitation: dyspnoea, cough, bilateral crackles, hypotension</w:t>
      </w:r>
    </w:p>
    <w:p w14:paraId="0073DB7F" w14:textId="77777777" w:rsidR="001E15D8" w:rsidRDefault="00BF3713">
      <w:pPr>
        <w:numPr>
          <w:ilvl w:val="0"/>
          <w:numId w:val="17"/>
        </w:numPr>
        <w:rPr>
          <w:color w:val="FF0000"/>
        </w:rPr>
      </w:pPr>
      <w:r>
        <w:rPr>
          <w:color w:val="FF0000"/>
        </w:rPr>
        <w:t xml:space="preserve"> </w:t>
      </w:r>
      <w:proofErr w:type="gramStart"/>
      <w:r>
        <w:rPr>
          <w:color w:val="FF0000"/>
        </w:rPr>
        <w:t>the  anterolateral</w:t>
      </w:r>
      <w:proofErr w:type="gramEnd"/>
      <w:r>
        <w:rPr>
          <w:color w:val="FF0000"/>
        </w:rPr>
        <w:t xml:space="preserve"> papillary muscle is usually preserved since it has dual supply fr</w:t>
      </w:r>
      <w:r>
        <w:rPr>
          <w:color w:val="FF0000"/>
        </w:rPr>
        <w:t xml:space="preserve">om the </w:t>
      </w:r>
      <w:proofErr w:type="spellStart"/>
      <w:r>
        <w:rPr>
          <w:color w:val="FF0000"/>
        </w:rPr>
        <w:t>LCx</w:t>
      </w:r>
      <w:proofErr w:type="spellEnd"/>
      <w:r>
        <w:rPr>
          <w:color w:val="FF0000"/>
        </w:rPr>
        <w:t xml:space="preserve"> and LAD</w:t>
      </w:r>
    </w:p>
    <w:p w14:paraId="737DC16E" w14:textId="77777777" w:rsidR="001E15D8" w:rsidRDefault="00BF3713">
      <w:r>
        <w:lastRenderedPageBreak/>
        <w:t>Harley then goes on to develop the following ECG. (12 lead ECG (paper speed: 25mm/s)</w:t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712567B0" wp14:editId="4307AC0B">
            <wp:simplePos x="0" y="0"/>
            <wp:positionH relativeFrom="column">
              <wp:posOffset>1</wp:posOffset>
            </wp:positionH>
            <wp:positionV relativeFrom="paragraph">
              <wp:posOffset>304800</wp:posOffset>
            </wp:positionV>
            <wp:extent cx="6608513" cy="3268045"/>
            <wp:effectExtent l="0" t="0" r="0" b="0"/>
            <wp:wrapSquare wrapText="bothSides" distT="114300" distB="114300" distL="114300" distR="11430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8513" cy="3268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72945E" w14:textId="77777777" w:rsidR="001E15D8" w:rsidRDefault="00BF3713">
      <w:pPr>
        <w:rPr>
          <w:color w:val="FF0000"/>
        </w:rPr>
      </w:pPr>
      <w:r>
        <w:rPr>
          <w:color w:val="FF0000"/>
          <w:sz w:val="18"/>
          <w:szCs w:val="18"/>
        </w:rPr>
        <w:t xml:space="preserve">ECG from </w:t>
      </w:r>
      <w:proofErr w:type="spellStart"/>
      <w:r>
        <w:rPr>
          <w:color w:val="FF0000"/>
          <w:sz w:val="18"/>
          <w:szCs w:val="18"/>
        </w:rPr>
        <w:t>Amboss</w:t>
      </w:r>
      <w:proofErr w:type="spellEnd"/>
      <w:r>
        <w:rPr>
          <w:color w:val="FF0000"/>
          <w:sz w:val="18"/>
          <w:szCs w:val="18"/>
        </w:rPr>
        <w:t xml:space="preserve"> - Acute coronary syndrome</w:t>
      </w:r>
    </w:p>
    <w:p w14:paraId="58B2BA48" w14:textId="77777777" w:rsidR="001E15D8" w:rsidRDefault="00BF3713">
      <w:pPr>
        <w:numPr>
          <w:ilvl w:val="0"/>
          <w:numId w:val="21"/>
        </w:numPr>
        <w:rPr>
          <w:b/>
        </w:rPr>
      </w:pPr>
      <w:r>
        <w:rPr>
          <w:b/>
        </w:rPr>
        <w:t xml:space="preserve">State the diagnosis and explain two mechanisms which could have caused this to arise </w:t>
      </w:r>
    </w:p>
    <w:p w14:paraId="5BA137B8" w14:textId="77777777" w:rsidR="001E15D8" w:rsidRDefault="00BF3713">
      <w:pPr>
        <w:numPr>
          <w:ilvl w:val="0"/>
          <w:numId w:val="20"/>
        </w:numPr>
        <w:rPr>
          <w:color w:val="FF0000"/>
        </w:rPr>
      </w:pPr>
      <w:r>
        <w:rPr>
          <w:color w:val="FF0000"/>
        </w:rPr>
        <w:t>Atrial fibrillation</w:t>
      </w:r>
    </w:p>
    <w:p w14:paraId="52E36655" w14:textId="77777777" w:rsidR="001E15D8" w:rsidRDefault="00BF3713">
      <w:pPr>
        <w:numPr>
          <w:ilvl w:val="1"/>
          <w:numId w:val="20"/>
        </w:numPr>
        <w:rPr>
          <w:color w:val="FF0000"/>
        </w:rPr>
      </w:pPr>
      <w:r>
        <w:rPr>
          <w:color w:val="FF0000"/>
        </w:rPr>
        <w:t>Ir</w:t>
      </w:r>
      <w:r>
        <w:rPr>
          <w:color w:val="FF0000"/>
        </w:rPr>
        <w:t>regular ventricular rate approx. 66/min and 120/min</w:t>
      </w:r>
    </w:p>
    <w:p w14:paraId="78D9B892" w14:textId="77777777" w:rsidR="001E15D8" w:rsidRDefault="00BF3713">
      <w:pPr>
        <w:numPr>
          <w:ilvl w:val="1"/>
          <w:numId w:val="20"/>
        </w:numPr>
        <w:rPr>
          <w:color w:val="FF0000"/>
        </w:rPr>
      </w:pPr>
      <w:r>
        <w:rPr>
          <w:color w:val="FF0000"/>
        </w:rPr>
        <w:t>Normal cardiac axis</w:t>
      </w:r>
    </w:p>
    <w:p w14:paraId="538AB63E" w14:textId="77777777" w:rsidR="001E15D8" w:rsidRDefault="00BF3713">
      <w:pPr>
        <w:numPr>
          <w:ilvl w:val="1"/>
          <w:numId w:val="20"/>
        </w:numPr>
        <w:rPr>
          <w:color w:val="FF0000"/>
        </w:rPr>
      </w:pPr>
      <w:r>
        <w:rPr>
          <w:color w:val="FF0000"/>
        </w:rPr>
        <w:t>Irregular RR intervals with narrow QRS complexes</w:t>
      </w:r>
    </w:p>
    <w:p w14:paraId="0B7E5672" w14:textId="77777777" w:rsidR="001E15D8" w:rsidRDefault="00BF3713">
      <w:pPr>
        <w:numPr>
          <w:ilvl w:val="1"/>
          <w:numId w:val="20"/>
        </w:numPr>
        <w:rPr>
          <w:color w:val="FF0000"/>
        </w:rPr>
      </w:pPr>
      <w:r>
        <w:rPr>
          <w:color w:val="FF0000"/>
        </w:rPr>
        <w:t xml:space="preserve">No </w:t>
      </w:r>
      <w:proofErr w:type="spellStart"/>
      <w:r>
        <w:rPr>
          <w:color w:val="FF0000"/>
        </w:rPr>
        <w:t>discernable</w:t>
      </w:r>
      <w:proofErr w:type="spellEnd"/>
      <w:r>
        <w:rPr>
          <w:color w:val="FF0000"/>
        </w:rPr>
        <w:t xml:space="preserve"> P waves</w:t>
      </w:r>
    </w:p>
    <w:p w14:paraId="08C718CD" w14:textId="77777777" w:rsidR="001E15D8" w:rsidRDefault="00BF3713">
      <w:pPr>
        <w:numPr>
          <w:ilvl w:val="0"/>
          <w:numId w:val="20"/>
        </w:numPr>
        <w:rPr>
          <w:color w:val="FF0000"/>
        </w:rPr>
      </w:pPr>
      <w:r>
        <w:rPr>
          <w:color w:val="FF0000"/>
        </w:rPr>
        <w:t xml:space="preserve">Mechanisms </w:t>
      </w:r>
    </w:p>
    <w:p w14:paraId="590F2B97" w14:textId="77777777" w:rsidR="001E15D8" w:rsidRDefault="00BF3713">
      <w:pPr>
        <w:numPr>
          <w:ilvl w:val="0"/>
          <w:numId w:val="25"/>
        </w:numPr>
        <w:rPr>
          <w:color w:val="FF0000"/>
        </w:rPr>
      </w:pPr>
      <w:r>
        <w:rPr>
          <w:rFonts w:ascii="Arial Unicode MS" w:eastAsia="Arial Unicode MS" w:hAnsi="Arial Unicode MS" w:cs="Arial Unicode MS"/>
          <w:color w:val="FF0000"/>
        </w:rPr>
        <w:t xml:space="preserve">Mitral regurgitation → blood enters left atrium during ventricular systole → leads to left atrial dilatation over time → distends cardiomyocytes → disrupts conduction of electrical signals between cells → atrial fibrillation </w:t>
      </w:r>
    </w:p>
    <w:p w14:paraId="360825C2" w14:textId="77777777" w:rsidR="001E15D8" w:rsidRDefault="00BF3713">
      <w:pPr>
        <w:numPr>
          <w:ilvl w:val="0"/>
          <w:numId w:val="25"/>
        </w:numPr>
        <w:rPr>
          <w:color w:val="FF0000"/>
        </w:rPr>
      </w:pPr>
      <w:r>
        <w:rPr>
          <w:rFonts w:ascii="Arial Unicode MS" w:eastAsia="Arial Unicode MS" w:hAnsi="Arial Unicode MS" w:cs="Arial Unicode MS"/>
          <w:color w:val="FF0000"/>
        </w:rPr>
        <w:t xml:space="preserve">MI → necrosis of cardiomyocytes disrupts conduction → atrial fibrillation </w:t>
      </w:r>
    </w:p>
    <w:p w14:paraId="719D5E83" w14:textId="77777777" w:rsidR="001E15D8" w:rsidRDefault="001E15D8">
      <w:pPr>
        <w:rPr>
          <w:color w:val="FF0000"/>
        </w:rPr>
      </w:pPr>
    </w:p>
    <w:p w14:paraId="3D3FBC07" w14:textId="77777777" w:rsidR="001E15D8" w:rsidRDefault="00BF3713">
      <w:pPr>
        <w:numPr>
          <w:ilvl w:val="0"/>
          <w:numId w:val="21"/>
        </w:numPr>
        <w:rPr>
          <w:b/>
        </w:rPr>
      </w:pPr>
      <w:r>
        <w:rPr>
          <w:b/>
        </w:rPr>
        <w:t>Following the MI and AF, what is the most important cardiac condition to monitor Harley for and how can it arise?</w:t>
      </w:r>
    </w:p>
    <w:p w14:paraId="511D3CDF" w14:textId="77777777" w:rsidR="001E15D8" w:rsidRDefault="00BF3713">
      <w:pPr>
        <w:numPr>
          <w:ilvl w:val="1"/>
          <w:numId w:val="21"/>
        </w:numPr>
        <w:rPr>
          <w:color w:val="FF0000"/>
        </w:rPr>
      </w:pPr>
      <w:r>
        <w:rPr>
          <w:color w:val="FF0000"/>
        </w:rPr>
        <w:t>Congestive Heart failure</w:t>
      </w:r>
    </w:p>
    <w:p w14:paraId="69B5192A" w14:textId="77777777" w:rsidR="001E15D8" w:rsidRDefault="00BF3713">
      <w:pPr>
        <w:numPr>
          <w:ilvl w:val="1"/>
          <w:numId w:val="21"/>
        </w:numPr>
        <w:rPr>
          <w:color w:val="FF0000"/>
        </w:rPr>
      </w:pPr>
      <w:r>
        <w:rPr>
          <w:color w:val="FF0000"/>
        </w:rPr>
        <w:t>Due to a combination of myocardial stunni</w:t>
      </w:r>
      <w:r>
        <w:rPr>
          <w:color w:val="FF0000"/>
        </w:rPr>
        <w:t xml:space="preserve">ng, myocyte necrosis, decompensation of pre-existing heart failure or acute mitral regurgitation due to papillary muscle dysfunction and can be compounded by fluid or contrast overload, renal dysfunction, or complications such as ventricular septal defect </w:t>
      </w:r>
      <w:r>
        <w:rPr>
          <w:color w:val="FF0000"/>
        </w:rPr>
        <w:t xml:space="preserve">or cardiac tamponade. </w:t>
      </w:r>
    </w:p>
    <w:p w14:paraId="63935E83" w14:textId="77777777" w:rsidR="001E15D8" w:rsidRDefault="00BF3713">
      <w:pPr>
        <w:numPr>
          <w:ilvl w:val="1"/>
          <w:numId w:val="21"/>
        </w:numPr>
        <w:rPr>
          <w:color w:val="FF0000"/>
        </w:rPr>
      </w:pPr>
      <w:r>
        <w:rPr>
          <w:color w:val="FF0000"/>
        </w:rPr>
        <w:lastRenderedPageBreak/>
        <w:t>Late heart failure reflects the consequences of cardiomyocyte death and scar formation occurring alongside ventricular remodelling.</w:t>
      </w:r>
    </w:p>
    <w:p w14:paraId="279DA3E7" w14:textId="77777777" w:rsidR="001E15D8" w:rsidRDefault="001E15D8">
      <w:pPr>
        <w:rPr>
          <w:b/>
          <w:u w:val="single"/>
        </w:rPr>
      </w:pPr>
    </w:p>
    <w:p w14:paraId="65A5A65D" w14:textId="77777777" w:rsidR="001E15D8" w:rsidRDefault="00BF3713">
      <w:pPr>
        <w:numPr>
          <w:ilvl w:val="0"/>
          <w:numId w:val="21"/>
        </w:numPr>
        <w:rPr>
          <w:b/>
        </w:rPr>
      </w:pPr>
      <w:r>
        <w:rPr>
          <w:b/>
        </w:rPr>
        <w:t>Account for the following x-ray following the infarction. What is the diagnosis and state the key cl</w:t>
      </w:r>
      <w:r>
        <w:rPr>
          <w:b/>
        </w:rPr>
        <w:t xml:space="preserve">inical signs and symptoms you would </w:t>
      </w:r>
      <w:proofErr w:type="gramStart"/>
      <w:r>
        <w:rPr>
          <w:b/>
        </w:rPr>
        <w:t>expect.</w:t>
      </w:r>
      <w:proofErr w:type="gramEnd"/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18600B6C" wp14:editId="37A2F784">
            <wp:simplePos x="0" y="0"/>
            <wp:positionH relativeFrom="column">
              <wp:posOffset>4133850</wp:posOffset>
            </wp:positionH>
            <wp:positionV relativeFrom="paragraph">
              <wp:posOffset>400050</wp:posOffset>
            </wp:positionV>
            <wp:extent cx="2835876" cy="2185988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5876" cy="2185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EC28A3" w14:textId="77777777" w:rsidR="001E15D8" w:rsidRDefault="00BF3713">
      <w:pPr>
        <w:numPr>
          <w:ilvl w:val="1"/>
          <w:numId w:val="21"/>
        </w:numPr>
        <w:rPr>
          <w:b/>
          <w:color w:val="FF0000"/>
        </w:rPr>
      </w:pPr>
      <w:r>
        <w:rPr>
          <w:b/>
          <w:color w:val="FF0000"/>
        </w:rPr>
        <w:t>Cardiac tamponade due to left ventricular free wall rupture</w:t>
      </w:r>
    </w:p>
    <w:p w14:paraId="64DFA970" w14:textId="77777777" w:rsidR="001E15D8" w:rsidRDefault="00BF3713">
      <w:pPr>
        <w:numPr>
          <w:ilvl w:val="2"/>
          <w:numId w:val="21"/>
        </w:numPr>
        <w:rPr>
          <w:color w:val="FF0000"/>
        </w:rPr>
      </w:pPr>
      <w:r>
        <w:rPr>
          <w:color w:val="FF0000"/>
        </w:rPr>
        <w:t>Ventricular free wall rupture is a complication of myocardial infarction in which the ventricular wall ruptures due to weakening of the infarcted regio</w:t>
      </w:r>
      <w:r>
        <w:rPr>
          <w:color w:val="FF0000"/>
        </w:rPr>
        <w:t xml:space="preserve">n. </w:t>
      </w:r>
    </w:p>
    <w:p w14:paraId="73741EAD" w14:textId="77777777" w:rsidR="001E15D8" w:rsidRDefault="00BF3713">
      <w:pPr>
        <w:numPr>
          <w:ilvl w:val="2"/>
          <w:numId w:val="21"/>
        </w:numPr>
        <w:rPr>
          <w:color w:val="FF0000"/>
        </w:rPr>
      </w:pPr>
      <w:r>
        <w:rPr>
          <w:color w:val="FF0000"/>
        </w:rPr>
        <w:t>A free wall rupture typically occurs within 2 weeks of an anterior or lateral wall infarct and presents with new-onset chest pain and cardiogenic shock due to cardiac tamponade.</w:t>
      </w:r>
    </w:p>
    <w:p w14:paraId="48C9CFC1" w14:textId="77777777" w:rsidR="001E15D8" w:rsidRDefault="00BF3713">
      <w:pPr>
        <w:numPr>
          <w:ilvl w:val="1"/>
          <w:numId w:val="21"/>
        </w:numPr>
        <w:rPr>
          <w:color w:val="FF0000"/>
        </w:rPr>
      </w:pPr>
      <w:r>
        <w:rPr>
          <w:color w:val="FF0000"/>
        </w:rPr>
        <w:t>On Xray, since there is more fluid in the pericardial cavity, which extend</w:t>
      </w:r>
      <w:r>
        <w:rPr>
          <w:color w:val="FF0000"/>
        </w:rPr>
        <w:t>s around the whole heart, all heart borders are enlarged - called</w:t>
      </w:r>
      <w:r>
        <w:rPr>
          <w:b/>
          <w:color w:val="FF0000"/>
        </w:rPr>
        <w:t xml:space="preserve"> ‘water bottle sign’ </w:t>
      </w:r>
    </w:p>
    <w:p w14:paraId="0133F12A" w14:textId="77777777" w:rsidR="001E15D8" w:rsidRDefault="001E15D8">
      <w:pPr>
        <w:ind w:left="720"/>
        <w:rPr>
          <w:b/>
          <w:color w:val="FF0000"/>
        </w:rPr>
      </w:pPr>
    </w:p>
    <w:p w14:paraId="40B787C3" w14:textId="77777777" w:rsidR="001E15D8" w:rsidRDefault="001E15D8">
      <w:pPr>
        <w:ind w:left="720"/>
        <w:rPr>
          <w:b/>
          <w:color w:val="FF0000"/>
        </w:rPr>
      </w:pPr>
    </w:p>
    <w:p w14:paraId="5BE023D3" w14:textId="77777777" w:rsidR="001E15D8" w:rsidRDefault="001E15D8">
      <w:pPr>
        <w:rPr>
          <w:b/>
          <w:color w:val="FF0000"/>
        </w:rPr>
      </w:pPr>
    </w:p>
    <w:p w14:paraId="40CB2EBE" w14:textId="77777777" w:rsidR="001E15D8" w:rsidRDefault="00BF3713">
      <w:pPr>
        <w:numPr>
          <w:ilvl w:val="1"/>
          <w:numId w:val="21"/>
        </w:numPr>
        <w:rPr>
          <w:b/>
          <w:color w:val="FF0000"/>
        </w:rPr>
      </w:pPr>
      <w:r>
        <w:rPr>
          <w:b/>
          <w:color w:val="FF0000"/>
        </w:rPr>
        <w:t xml:space="preserve">Signs and Symptoms </w:t>
      </w:r>
    </w:p>
    <w:p w14:paraId="4DCD07BD" w14:textId="77777777" w:rsidR="001E15D8" w:rsidRDefault="00BF3713">
      <w:pPr>
        <w:numPr>
          <w:ilvl w:val="2"/>
          <w:numId w:val="21"/>
        </w:numPr>
        <w:rPr>
          <w:color w:val="FF0000"/>
        </w:rPr>
      </w:pPr>
      <w:r>
        <w:rPr>
          <w:color w:val="FF0000"/>
        </w:rPr>
        <w:t>Chest pain</w:t>
      </w:r>
    </w:p>
    <w:p w14:paraId="4DAEB9E5" w14:textId="77777777" w:rsidR="001E15D8" w:rsidRDefault="00BF3713">
      <w:pPr>
        <w:numPr>
          <w:ilvl w:val="2"/>
          <w:numId w:val="21"/>
        </w:numPr>
        <w:rPr>
          <w:color w:val="FF0000"/>
        </w:rPr>
      </w:pPr>
      <w:r>
        <w:rPr>
          <w:color w:val="FF0000"/>
        </w:rPr>
        <w:t xml:space="preserve">Dyspnoea </w:t>
      </w:r>
    </w:p>
    <w:p w14:paraId="431E7709" w14:textId="77777777" w:rsidR="001E15D8" w:rsidRDefault="00BF3713">
      <w:pPr>
        <w:numPr>
          <w:ilvl w:val="2"/>
          <w:numId w:val="21"/>
        </w:numPr>
        <w:rPr>
          <w:color w:val="FF0000"/>
        </w:rPr>
      </w:pPr>
      <w:r>
        <w:rPr>
          <w:color w:val="FF0000"/>
        </w:rPr>
        <w:t xml:space="preserve">Signs of cardiac tamponade </w:t>
      </w:r>
    </w:p>
    <w:p w14:paraId="02C95CE1" w14:textId="77777777" w:rsidR="001E15D8" w:rsidRDefault="00BF3713">
      <w:pPr>
        <w:numPr>
          <w:ilvl w:val="3"/>
          <w:numId w:val="21"/>
        </w:numPr>
        <w:rPr>
          <w:b/>
          <w:color w:val="FF0000"/>
        </w:rPr>
      </w:pPr>
      <w:r>
        <w:rPr>
          <w:b/>
          <w:color w:val="FF0000"/>
        </w:rPr>
        <w:t xml:space="preserve">Beck triad - hypotension, muffled heart sounds, distended neck veins </w:t>
      </w:r>
    </w:p>
    <w:p w14:paraId="01FCD798" w14:textId="77777777" w:rsidR="001E15D8" w:rsidRDefault="00BF3713">
      <w:pPr>
        <w:numPr>
          <w:ilvl w:val="3"/>
          <w:numId w:val="21"/>
        </w:numPr>
        <w:rPr>
          <w:color w:val="FF0000"/>
        </w:rPr>
      </w:pPr>
      <w:r>
        <w:rPr>
          <w:color w:val="FF0000"/>
        </w:rPr>
        <w:t xml:space="preserve">Tachycardia, pulsus paradoxus </w:t>
      </w:r>
    </w:p>
    <w:p w14:paraId="5BE78A02" w14:textId="77777777" w:rsidR="001E15D8" w:rsidRDefault="00BF3713">
      <w:pPr>
        <w:numPr>
          <w:ilvl w:val="3"/>
          <w:numId w:val="21"/>
        </w:numPr>
        <w:rPr>
          <w:color w:val="FF0000"/>
        </w:rPr>
      </w:pPr>
      <w:proofErr w:type="gramStart"/>
      <w:r>
        <w:rPr>
          <w:color w:val="FF0000"/>
        </w:rPr>
        <w:t>pallor ,</w:t>
      </w:r>
      <w:proofErr w:type="gramEnd"/>
      <w:r>
        <w:rPr>
          <w:color w:val="FF0000"/>
        </w:rPr>
        <w:t xml:space="preserve"> cold sweats </w:t>
      </w:r>
    </w:p>
    <w:p w14:paraId="5CA64A82" w14:textId="77777777" w:rsidR="001E15D8" w:rsidRDefault="00BF3713">
      <w:pPr>
        <w:numPr>
          <w:ilvl w:val="3"/>
          <w:numId w:val="21"/>
        </w:numPr>
        <w:rPr>
          <w:color w:val="FF0000"/>
        </w:rPr>
      </w:pPr>
      <w:r>
        <w:rPr>
          <w:color w:val="FF0000"/>
        </w:rPr>
        <w:t xml:space="preserve">Left ventricular failure </w:t>
      </w:r>
    </w:p>
    <w:p w14:paraId="728542FA" w14:textId="77777777" w:rsidR="001E15D8" w:rsidRDefault="00BF3713">
      <w:pPr>
        <w:numPr>
          <w:ilvl w:val="3"/>
          <w:numId w:val="21"/>
        </w:numPr>
        <w:rPr>
          <w:color w:val="FF0000"/>
        </w:rPr>
      </w:pPr>
      <w:r>
        <w:rPr>
          <w:color w:val="FF0000"/>
        </w:rPr>
        <w:t>Symptoms of right heart failure (</w:t>
      </w:r>
      <w:proofErr w:type="gramStart"/>
      <w:r>
        <w:rPr>
          <w:color w:val="FF0000"/>
        </w:rPr>
        <w:t>e.g.</w:t>
      </w:r>
      <w:proofErr w:type="gramEnd"/>
      <w:r>
        <w:rPr>
          <w:color w:val="FF0000"/>
        </w:rPr>
        <w:t xml:space="preserve"> fluid retention, peripheral pitting oedema) </w:t>
      </w:r>
    </w:p>
    <w:p w14:paraId="7D676448" w14:textId="77777777" w:rsidR="001E15D8" w:rsidRDefault="00BF3713">
      <w:pPr>
        <w:numPr>
          <w:ilvl w:val="3"/>
          <w:numId w:val="21"/>
        </w:numPr>
        <w:rPr>
          <w:color w:val="FF0000"/>
        </w:rPr>
      </w:pPr>
      <w:r>
        <w:rPr>
          <w:color w:val="FF0000"/>
        </w:rPr>
        <w:t>Cardiogenic shock, cardi</w:t>
      </w:r>
      <w:r>
        <w:rPr>
          <w:color w:val="FF0000"/>
        </w:rPr>
        <w:t xml:space="preserve">ac arrest </w:t>
      </w:r>
    </w:p>
    <w:p w14:paraId="027F1AEA" w14:textId="77777777" w:rsidR="001E15D8" w:rsidRDefault="001E15D8">
      <w:pPr>
        <w:rPr>
          <w:color w:val="FF0000"/>
        </w:rPr>
      </w:pPr>
    </w:p>
    <w:p w14:paraId="6138471E" w14:textId="58DF2B4E" w:rsidR="001E15D8" w:rsidRDefault="00BF3713">
      <w:pPr>
        <w:rPr>
          <w:color w:val="FF0000"/>
        </w:rPr>
      </w:pPr>
      <w:r>
        <w:rPr>
          <w:color w:val="FF0000"/>
        </w:rPr>
        <w:t xml:space="preserve">  </w:t>
      </w:r>
    </w:p>
    <w:p w14:paraId="048D2E59" w14:textId="3737CC19" w:rsidR="00A32D20" w:rsidRDefault="00A32D20">
      <w:pPr>
        <w:rPr>
          <w:color w:val="FF0000"/>
        </w:rPr>
      </w:pPr>
    </w:p>
    <w:p w14:paraId="729DA4A9" w14:textId="24C2CF79" w:rsidR="00A32D20" w:rsidRDefault="00A32D20">
      <w:pPr>
        <w:rPr>
          <w:color w:val="FF0000"/>
        </w:rPr>
      </w:pPr>
    </w:p>
    <w:p w14:paraId="609E13F8" w14:textId="2B710815" w:rsidR="00A32D20" w:rsidRDefault="00A32D20">
      <w:pPr>
        <w:rPr>
          <w:color w:val="FF0000"/>
        </w:rPr>
      </w:pPr>
    </w:p>
    <w:p w14:paraId="2A4FD231" w14:textId="533F5CFE" w:rsidR="00A32D20" w:rsidRDefault="00A32D20">
      <w:pPr>
        <w:rPr>
          <w:color w:val="FF0000"/>
        </w:rPr>
      </w:pPr>
    </w:p>
    <w:p w14:paraId="40DF6925" w14:textId="55D1875B" w:rsidR="00A32D20" w:rsidRDefault="00A32D20">
      <w:pPr>
        <w:rPr>
          <w:color w:val="FF0000"/>
        </w:rPr>
      </w:pPr>
    </w:p>
    <w:p w14:paraId="6242A2DF" w14:textId="316F25AC" w:rsidR="00A32D20" w:rsidRDefault="00A32D20">
      <w:pPr>
        <w:rPr>
          <w:color w:val="FF0000"/>
        </w:rPr>
      </w:pPr>
    </w:p>
    <w:p w14:paraId="1004F71A" w14:textId="29885C17" w:rsidR="00A32D20" w:rsidRDefault="00A32D20">
      <w:pPr>
        <w:rPr>
          <w:color w:val="FF0000"/>
        </w:rPr>
      </w:pPr>
    </w:p>
    <w:p w14:paraId="081A4BEE" w14:textId="2D40788C" w:rsidR="001E15D8" w:rsidRDefault="00BF3713" w:rsidP="00C22843">
      <w:pPr>
        <w:rPr>
          <w:color w:val="FF0000"/>
        </w:rPr>
      </w:pPr>
      <w:r>
        <w:rPr>
          <w:color w:val="FF0000"/>
        </w:rPr>
        <w:t xml:space="preserve"> </w:t>
      </w:r>
    </w:p>
    <w:p w14:paraId="73DFA793" w14:textId="77777777" w:rsidR="001E15D8" w:rsidRDefault="001E15D8">
      <w:pPr>
        <w:ind w:left="720"/>
        <w:rPr>
          <w:b/>
        </w:rPr>
      </w:pPr>
    </w:p>
    <w:p w14:paraId="662CA27E" w14:textId="77777777" w:rsidR="001E15D8" w:rsidRDefault="001E15D8">
      <w:pPr>
        <w:spacing w:line="240" w:lineRule="auto"/>
        <w:rPr>
          <w:rFonts w:ascii="Roboto" w:eastAsia="Roboto" w:hAnsi="Roboto" w:cs="Roboto"/>
          <w:color w:val="FF0000"/>
          <w:sz w:val="20"/>
          <w:szCs w:val="20"/>
        </w:rPr>
      </w:pPr>
    </w:p>
    <w:p w14:paraId="5962B1C9" w14:textId="77777777" w:rsidR="001E15D8" w:rsidRDefault="00BF3713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Please provide feedback for this case at: </w:t>
      </w:r>
    </w:p>
    <w:p w14:paraId="753F7508" w14:textId="789CA13B" w:rsidR="001E15D8" w:rsidRDefault="00CB1235">
      <w:r w:rsidRPr="00CB1235">
        <w:rPr>
          <w:b/>
          <w:color w:val="FF0000"/>
          <w:sz w:val="28"/>
          <w:szCs w:val="28"/>
          <w:u w:val="single"/>
        </w:rPr>
        <w:t>https://forms.office.com/r/WCpvGTCx99</w:t>
      </w:r>
    </w:p>
    <w:p w14:paraId="1E799BE9" w14:textId="77777777" w:rsidR="001E15D8" w:rsidRDefault="00BF3713">
      <w:pPr>
        <w:rPr>
          <w:b/>
        </w:rPr>
      </w:pPr>
      <w:r>
        <w:rPr>
          <w:b/>
        </w:rPr>
        <w:t>References</w:t>
      </w:r>
    </w:p>
    <w:p w14:paraId="3A5EF19E" w14:textId="77777777" w:rsidR="001E15D8" w:rsidRDefault="00BF3713">
      <w:pPr>
        <w:numPr>
          <w:ilvl w:val="0"/>
          <w:numId w:val="19"/>
        </w:numPr>
      </w:pPr>
      <w:proofErr w:type="spellStart"/>
      <w:r>
        <w:t>Amboss</w:t>
      </w:r>
      <w:proofErr w:type="spellEnd"/>
    </w:p>
    <w:p w14:paraId="6768082C" w14:textId="77777777" w:rsidR="001E15D8" w:rsidRDefault="00BF3713">
      <w:pPr>
        <w:numPr>
          <w:ilvl w:val="0"/>
          <w:numId w:val="19"/>
        </w:numPr>
      </w:pPr>
      <w:proofErr w:type="spellStart"/>
      <w:r>
        <w:t>Dissa</w:t>
      </w:r>
      <w:proofErr w:type="spellEnd"/>
      <w:r>
        <w:t xml:space="preserve"> Lectures </w:t>
      </w:r>
    </w:p>
    <w:p w14:paraId="1D0E6EA8" w14:textId="77777777" w:rsidR="001E15D8" w:rsidRDefault="00BF3713">
      <w:pPr>
        <w:numPr>
          <w:ilvl w:val="0"/>
          <w:numId w:val="19"/>
        </w:numPr>
      </w:pPr>
      <w:r>
        <w:t>UpToDate</w:t>
      </w:r>
    </w:p>
    <w:p w14:paraId="4DB7E15F" w14:textId="77777777" w:rsidR="001E15D8" w:rsidRDefault="00BF3713">
      <w:pPr>
        <w:numPr>
          <w:ilvl w:val="0"/>
          <w:numId w:val="19"/>
        </w:numPr>
      </w:pPr>
      <w:hyperlink r:id="rId14" w:anchor=":~:text=PATHOPHYSIOLOGY%20OF%20HF%20AFTER%20MI,-Several%20overlapping%20mechanisms&amp;text=HF%20during%20the%20index%20MI,due%20to%20papillary%20muscle%20dysfunction.">
        <w:r>
          <w:rPr>
            <w:color w:val="1155CC"/>
            <w:u w:val="single"/>
          </w:rPr>
          <w:t>https://www.ncbi</w:t>
        </w:r>
        <w:r>
          <w:rPr>
            <w:color w:val="1155CC"/>
            <w:u w:val="single"/>
          </w:rPr>
          <w:t>.nlm.nih.gov/pmc/articles/PMC5442408/#:~:text=PATHOPHYSIOLOGY%20OF%20HF%20AFTER%20MI,-Several%20overlapping%20mechanisms&amp;text=HF%20during%20the%20index%20MI,due%20to%20papillary%20muscle%20dysfunction.</w:t>
        </w:r>
      </w:hyperlink>
    </w:p>
    <w:p w14:paraId="224DD826" w14:textId="77777777" w:rsidR="001E15D8" w:rsidRDefault="00BF3713">
      <w:pPr>
        <w:numPr>
          <w:ilvl w:val="0"/>
          <w:numId w:val="19"/>
        </w:numPr>
      </w:pPr>
      <w:hyperlink r:id="rId15">
        <w:r>
          <w:rPr>
            <w:color w:val="1155CC"/>
            <w:u w:val="single"/>
          </w:rPr>
          <w:t>https://www.aihw.gov.au/reports/indigenous-australians/acute-rheumatic-fever-rheumatic-heart-disease/contents/summary</w:t>
        </w:r>
      </w:hyperlink>
    </w:p>
    <w:p w14:paraId="1F69ED18" w14:textId="77777777" w:rsidR="001E15D8" w:rsidRDefault="00BF3713">
      <w:pPr>
        <w:numPr>
          <w:ilvl w:val="0"/>
          <w:numId w:val="19"/>
        </w:numPr>
      </w:pPr>
      <w:hyperlink r:id="rId16">
        <w:r>
          <w:rPr>
            <w:color w:val="1155CC"/>
            <w:u w:val="single"/>
          </w:rPr>
          <w:t>https://www.rhdaustralia.org.au/burden-disease</w:t>
        </w:r>
      </w:hyperlink>
    </w:p>
    <w:p w14:paraId="3DB9698A" w14:textId="77777777" w:rsidR="001E15D8" w:rsidRDefault="00BF3713">
      <w:pPr>
        <w:numPr>
          <w:ilvl w:val="0"/>
          <w:numId w:val="19"/>
        </w:numPr>
      </w:pPr>
      <w:hyperlink r:id="rId17">
        <w:r>
          <w:rPr>
            <w:color w:val="1155CC"/>
            <w:u w:val="single"/>
          </w:rPr>
          <w:t>https://www.ncbi.nlm.nih.gov/books/NBK2208/</w:t>
        </w:r>
      </w:hyperlink>
    </w:p>
    <w:p w14:paraId="0D12B957" w14:textId="77777777" w:rsidR="001E15D8" w:rsidRDefault="00BF3713">
      <w:pPr>
        <w:numPr>
          <w:ilvl w:val="0"/>
          <w:numId w:val="19"/>
        </w:numPr>
      </w:pPr>
      <w:hyperlink r:id="rId18">
        <w:r>
          <w:rPr>
            <w:color w:val="1155CC"/>
            <w:u w:val="single"/>
          </w:rPr>
          <w:t>https://academic.ou</w:t>
        </w:r>
        <w:r>
          <w:rPr>
            <w:color w:val="1155CC"/>
            <w:u w:val="single"/>
          </w:rPr>
          <w:t>p.com/cid/article/30/2/374/381830</w:t>
        </w:r>
      </w:hyperlink>
    </w:p>
    <w:sectPr w:rsidR="001E15D8">
      <w:headerReference w:type="even" r:id="rId19"/>
      <w:headerReference w:type="default" r:id="rId20"/>
      <w:headerReference w:type="first" r:id="rId21"/>
      <w:pgSz w:w="12240" w:h="15840"/>
      <w:pgMar w:top="850" w:right="850" w:bottom="850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36A4B" w14:textId="77777777" w:rsidR="00BF3713" w:rsidRDefault="00BF3713">
      <w:pPr>
        <w:spacing w:line="240" w:lineRule="auto"/>
      </w:pPr>
      <w:r>
        <w:separator/>
      </w:r>
    </w:p>
  </w:endnote>
  <w:endnote w:type="continuationSeparator" w:id="0">
    <w:p w14:paraId="75744F48" w14:textId="77777777" w:rsidR="00BF3713" w:rsidRDefault="00BF37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B44B4" w14:textId="77777777" w:rsidR="00BF3713" w:rsidRDefault="00BF3713">
      <w:pPr>
        <w:spacing w:line="240" w:lineRule="auto"/>
      </w:pPr>
      <w:r>
        <w:separator/>
      </w:r>
    </w:p>
  </w:footnote>
  <w:footnote w:type="continuationSeparator" w:id="0">
    <w:p w14:paraId="724AE6DB" w14:textId="77777777" w:rsidR="00BF3713" w:rsidRDefault="00BF37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3E386" w14:textId="77777777" w:rsidR="00A32D20" w:rsidRDefault="00A32D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F49E1" w14:textId="77A5DD0C" w:rsidR="001E15D8" w:rsidRDefault="00BF3713" w:rsidP="00A32D20">
    <w:pPr>
      <w:jc w:val="right"/>
      <w:rPr>
        <w:sz w:val="36"/>
        <w:szCs w:val="36"/>
        <w:u w:val="single"/>
      </w:rPr>
    </w:pPr>
    <w:r>
      <w:rPr>
        <w:sz w:val="36"/>
        <w:szCs w:val="36"/>
        <w:u w:val="single"/>
      </w:rPr>
      <w:t>Year 1 Peer Based Learning</w:t>
    </w:r>
    <w:r w:rsidR="00A32D20">
      <w:rPr>
        <w:sz w:val="36"/>
        <w:szCs w:val="36"/>
        <w:u w:val="single"/>
      </w:rPr>
      <w:t xml:space="preserve"> </w:t>
    </w:r>
    <w:r>
      <w:rPr>
        <w:sz w:val="36"/>
        <w:szCs w:val="36"/>
        <w:u w:val="single"/>
      </w:rPr>
      <w:t>2020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4594B2B" wp14:editId="00A583CC">
          <wp:simplePos x="0" y="0"/>
          <wp:positionH relativeFrom="column">
            <wp:posOffset>85726</wp:posOffset>
          </wp:positionH>
          <wp:positionV relativeFrom="paragraph">
            <wp:posOffset>-47624</wp:posOffset>
          </wp:positionV>
          <wp:extent cx="2638425" cy="838200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8425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AB21CCC" w14:textId="77777777" w:rsidR="001E15D8" w:rsidRDefault="00BF3713">
    <w:pPr>
      <w:spacing w:line="652" w:lineRule="auto"/>
      <w:jc w:val="right"/>
    </w:pPr>
    <w:r>
      <w:rPr>
        <w:sz w:val="36"/>
        <w:szCs w:val="36"/>
        <w:u w:val="single"/>
      </w:rPr>
      <w:t>Systems - Cardiovascular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43369" w14:textId="77777777" w:rsidR="00A32D20" w:rsidRDefault="00A32D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DD0"/>
    <w:multiLevelType w:val="multilevel"/>
    <w:tmpl w:val="4F8E74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F73188"/>
    <w:multiLevelType w:val="multilevel"/>
    <w:tmpl w:val="F90849D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5540FD6"/>
    <w:multiLevelType w:val="multilevel"/>
    <w:tmpl w:val="5520031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09FC43A9"/>
    <w:multiLevelType w:val="multilevel"/>
    <w:tmpl w:val="B8E6C77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0A1B700A"/>
    <w:multiLevelType w:val="multilevel"/>
    <w:tmpl w:val="DE3C39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C6B18F2"/>
    <w:multiLevelType w:val="multilevel"/>
    <w:tmpl w:val="76D095C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0DFD5603"/>
    <w:multiLevelType w:val="multilevel"/>
    <w:tmpl w:val="E4E026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F8F0915"/>
    <w:multiLevelType w:val="multilevel"/>
    <w:tmpl w:val="26FABEA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10A94F99"/>
    <w:multiLevelType w:val="multilevel"/>
    <w:tmpl w:val="B6D2330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14064EF7"/>
    <w:multiLevelType w:val="multilevel"/>
    <w:tmpl w:val="432C72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5AB7B17"/>
    <w:multiLevelType w:val="multilevel"/>
    <w:tmpl w:val="E054855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8E54C2B"/>
    <w:multiLevelType w:val="multilevel"/>
    <w:tmpl w:val="A0D2324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323B3E94"/>
    <w:multiLevelType w:val="multilevel"/>
    <w:tmpl w:val="D8A275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92A5074"/>
    <w:multiLevelType w:val="multilevel"/>
    <w:tmpl w:val="5D7A85B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443A3634"/>
    <w:multiLevelType w:val="multilevel"/>
    <w:tmpl w:val="4EAEE1A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45CD1356"/>
    <w:multiLevelType w:val="multilevel"/>
    <w:tmpl w:val="0AB2CF00"/>
    <w:lvl w:ilvl="0">
      <w:start w:val="1"/>
      <w:numFmt w:val="upperRoman"/>
      <w:lvlText w:val="%1."/>
      <w:lvlJc w:val="right"/>
      <w:pPr>
        <w:ind w:left="216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432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504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76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648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920" w:hanging="360"/>
      </w:pPr>
      <w:rPr>
        <w:u w:val="none"/>
      </w:rPr>
    </w:lvl>
  </w:abstractNum>
  <w:abstractNum w:abstractNumId="16" w15:restartNumberingAfterBreak="0">
    <w:nsid w:val="4B1D52E2"/>
    <w:multiLevelType w:val="multilevel"/>
    <w:tmpl w:val="CEA089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BAF2A62"/>
    <w:multiLevelType w:val="multilevel"/>
    <w:tmpl w:val="3622349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8" w15:restartNumberingAfterBreak="0">
    <w:nsid w:val="4DFB68F1"/>
    <w:multiLevelType w:val="multilevel"/>
    <w:tmpl w:val="5C4EAA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0754DE4"/>
    <w:multiLevelType w:val="multilevel"/>
    <w:tmpl w:val="ADECC2A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571806F9"/>
    <w:multiLevelType w:val="multilevel"/>
    <w:tmpl w:val="37C4DDC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58EE6687"/>
    <w:multiLevelType w:val="multilevel"/>
    <w:tmpl w:val="294A4D0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2" w15:restartNumberingAfterBreak="0">
    <w:nsid w:val="5D5307C9"/>
    <w:multiLevelType w:val="multilevel"/>
    <w:tmpl w:val="A726E4C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631201A3"/>
    <w:multiLevelType w:val="multilevel"/>
    <w:tmpl w:val="03BCA7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DC025AD"/>
    <w:multiLevelType w:val="multilevel"/>
    <w:tmpl w:val="4A4838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56E58B5"/>
    <w:multiLevelType w:val="multilevel"/>
    <w:tmpl w:val="AF804F3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6" w15:restartNumberingAfterBreak="0">
    <w:nsid w:val="7A682C06"/>
    <w:multiLevelType w:val="multilevel"/>
    <w:tmpl w:val="1DC2072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7" w15:restartNumberingAfterBreak="0">
    <w:nsid w:val="7DC83ED0"/>
    <w:multiLevelType w:val="multilevel"/>
    <w:tmpl w:val="C82232F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78447695">
    <w:abstractNumId w:val="14"/>
  </w:num>
  <w:num w:numId="2" w16cid:durableId="1572695477">
    <w:abstractNumId w:val="3"/>
  </w:num>
  <w:num w:numId="3" w16cid:durableId="506750960">
    <w:abstractNumId w:val="13"/>
  </w:num>
  <w:num w:numId="4" w16cid:durableId="1124691884">
    <w:abstractNumId w:val="18"/>
  </w:num>
  <w:num w:numId="5" w16cid:durableId="1277834457">
    <w:abstractNumId w:val="7"/>
  </w:num>
  <w:num w:numId="6" w16cid:durableId="387461913">
    <w:abstractNumId w:val="9"/>
  </w:num>
  <w:num w:numId="7" w16cid:durableId="820540408">
    <w:abstractNumId w:val="5"/>
  </w:num>
  <w:num w:numId="8" w16cid:durableId="177085209">
    <w:abstractNumId w:val="1"/>
  </w:num>
  <w:num w:numId="9" w16cid:durableId="1407339746">
    <w:abstractNumId w:val="19"/>
  </w:num>
  <w:num w:numId="10" w16cid:durableId="611207996">
    <w:abstractNumId w:val="0"/>
  </w:num>
  <w:num w:numId="11" w16cid:durableId="1408654821">
    <w:abstractNumId w:val="2"/>
  </w:num>
  <w:num w:numId="12" w16cid:durableId="1261569567">
    <w:abstractNumId w:val="6"/>
  </w:num>
  <w:num w:numId="13" w16cid:durableId="331420722">
    <w:abstractNumId w:val="12"/>
  </w:num>
  <w:num w:numId="14" w16cid:durableId="1934851003">
    <w:abstractNumId w:val="24"/>
  </w:num>
  <w:num w:numId="15" w16cid:durableId="562914318">
    <w:abstractNumId w:val="20"/>
  </w:num>
  <w:num w:numId="16" w16cid:durableId="445080515">
    <w:abstractNumId w:val="17"/>
  </w:num>
  <w:num w:numId="17" w16cid:durableId="659425667">
    <w:abstractNumId w:val="11"/>
  </w:num>
  <w:num w:numId="18" w16cid:durableId="922567716">
    <w:abstractNumId w:val="23"/>
  </w:num>
  <w:num w:numId="19" w16cid:durableId="880551589">
    <w:abstractNumId w:val="16"/>
  </w:num>
  <w:num w:numId="20" w16cid:durableId="1498885377">
    <w:abstractNumId w:val="21"/>
  </w:num>
  <w:num w:numId="21" w16cid:durableId="958610831">
    <w:abstractNumId w:val="10"/>
  </w:num>
  <w:num w:numId="22" w16cid:durableId="676156983">
    <w:abstractNumId w:val="26"/>
  </w:num>
  <w:num w:numId="23" w16cid:durableId="794056445">
    <w:abstractNumId w:val="25"/>
  </w:num>
  <w:num w:numId="24" w16cid:durableId="1568955418">
    <w:abstractNumId w:val="4"/>
  </w:num>
  <w:num w:numId="25" w16cid:durableId="1183743369">
    <w:abstractNumId w:val="15"/>
  </w:num>
  <w:num w:numId="26" w16cid:durableId="1750232527">
    <w:abstractNumId w:val="8"/>
  </w:num>
  <w:num w:numId="27" w16cid:durableId="182091480">
    <w:abstractNumId w:val="27"/>
  </w:num>
  <w:num w:numId="28" w16cid:durableId="178916249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5D8"/>
    <w:rsid w:val="001E15D8"/>
    <w:rsid w:val="0022522F"/>
    <w:rsid w:val="00A32D20"/>
    <w:rsid w:val="00BA7315"/>
    <w:rsid w:val="00BF3713"/>
    <w:rsid w:val="00C22843"/>
    <w:rsid w:val="00CB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308F0B"/>
  <w15:docId w15:val="{D1D43617-D0AE-7C42-AB09-2E45FC916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32D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2D20"/>
  </w:style>
  <w:style w:type="paragraph" w:styleId="Footer">
    <w:name w:val="footer"/>
    <w:basedOn w:val="Normal"/>
    <w:link w:val="FooterChar"/>
    <w:uiPriority w:val="99"/>
    <w:unhideWhenUsed/>
    <w:rsid w:val="00A32D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2D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academic.oup.com/cid/article/30/2/374/381830" TargetMode="Externa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ncbi.nlm.nih.gov/books/NBK2208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hdaustralia.org.au/burden-disease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aihw.gov.au/reports/indigenous-australians/acute-rheumatic-fever-rheumatic-heart-disease/contents/summary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ncbi.nlm.nih.gov/pmc/articles/PMC5442408/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2045</Words>
  <Characters>11662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Ryan Quyen Linh Le</cp:lastModifiedBy>
  <cp:revision>3</cp:revision>
  <dcterms:created xsi:type="dcterms:W3CDTF">2022-07-30T05:08:00Z</dcterms:created>
  <dcterms:modified xsi:type="dcterms:W3CDTF">2022-07-31T07:34:00Z</dcterms:modified>
</cp:coreProperties>
</file>