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1C1C6E" w:rsidR="002411FF" w:rsidP="001070A6" w:rsidRDefault="001C1C6E" w14:paraId="44ECD9A2" w14:textId="797EBD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72" w:lineRule="auto"/>
        <w:ind w:right="1024"/>
        <w:jc w:val="left"/>
        <w:rPr>
          <w:rFonts w:ascii="Arial" w:hAnsi="Arial" w:eastAsia="Arial" w:cs="Arial"/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32"/>
          <w:szCs w:val="32"/>
        </w:rPr>
        <w:t>CVS 1: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 w:rsidRPr="001C1C6E" w:rsidR="00A70D32">
        <w:rPr>
          <w:rFonts w:ascii="Arial" w:hAnsi="Arial" w:eastAsia="Arial" w:cs="Arial"/>
          <w:color w:val="000000"/>
          <w:sz w:val="24"/>
          <w:szCs w:val="24"/>
        </w:rPr>
        <w:t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:rsidRPr="001C1C6E" w:rsidR="002411FF" w:rsidP="001C1C6E" w:rsidRDefault="00A70D32" w14:paraId="4D65EF65" w14:textId="4F938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jc w:val="left"/>
        <w:rPr>
          <w:b/>
          <w:color w:val="000000"/>
          <w:sz w:val="32"/>
          <w:szCs w:val="32"/>
        </w:rPr>
      </w:pPr>
      <w:r w:rsidRPr="001C1C6E">
        <w:rPr>
          <w:rFonts w:ascii="Arial" w:hAnsi="Arial" w:eastAsia="Arial" w:cs="Arial"/>
          <w:b/>
          <w:color w:val="000000"/>
          <w:sz w:val="32"/>
          <w:szCs w:val="32"/>
          <w:u w:val="single"/>
        </w:rPr>
        <w:t>Case 1</w:t>
      </w:r>
      <w:r w:rsidRPr="001C1C6E">
        <w:rPr>
          <w:rFonts w:ascii="Arial" w:hAnsi="Arial" w:eastAsia="Arial" w:cs="Arial"/>
          <w:b/>
          <w:color w:val="000000"/>
          <w:sz w:val="32"/>
          <w:szCs w:val="32"/>
        </w:rPr>
        <w:t xml:space="preserve"> </w:t>
      </w:r>
    </w:p>
    <w:p w:rsidRPr="001C1C6E" w:rsidR="002411FF" w:rsidP="001070A6" w:rsidRDefault="00A70D32" w14:paraId="5A9DE3D6" w14:textId="772560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445" w:right="844" w:firstLine="8"/>
        <w:jc w:val="left"/>
        <w:rPr>
          <w:color w:val="0000FF"/>
          <w:sz w:val="24"/>
          <w:szCs w:val="24"/>
        </w:rPr>
      </w:pP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38 year old</w:t>
      </w:r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</w:t>
      </w:r>
      <w:r w:rsidRPr="001C1C6E">
        <w:rPr>
          <w:color w:val="0000FF"/>
          <w:sz w:val="24"/>
          <w:szCs w:val="24"/>
        </w:rPr>
        <w:t>Chloe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presents to the GP with her 3 month old baby boy, </w:t>
      </w:r>
      <w:r w:rsidRPr="001C1C6E">
        <w:rPr>
          <w:color w:val="0000FF"/>
          <w:sz w:val="24"/>
          <w:szCs w:val="24"/>
        </w:rPr>
        <w:t>John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, after noticing he is turning blue more frequently. The first few incidents were when </w:t>
      </w:r>
      <w:r w:rsidRPr="001C1C6E">
        <w:rPr>
          <w:color w:val="0000FF"/>
          <w:sz w:val="24"/>
          <w:szCs w:val="24"/>
        </w:rPr>
        <w:t>John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was crying but </w:t>
      </w: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recently</w:t>
      </w:r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he has also turned blue whilst feeding. </w:t>
      </w:r>
      <w:r w:rsidRPr="001C1C6E">
        <w:rPr>
          <w:color w:val="0000FF"/>
          <w:sz w:val="24"/>
          <w:szCs w:val="24"/>
        </w:rPr>
        <w:t>Chloe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also mentions when she took him to his previous </w:t>
      </w:r>
      <w:proofErr w:type="spellStart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check </w:t>
      </w: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up</w:t>
      </w:r>
      <w:proofErr w:type="spellEnd"/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he was underweight and was below average height for his age. As the GP, you listen to </w:t>
      </w:r>
      <w:r w:rsidRPr="001C1C6E">
        <w:rPr>
          <w:color w:val="0000FF"/>
          <w:sz w:val="24"/>
          <w:szCs w:val="24"/>
        </w:rPr>
        <w:t>John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’s heart and notice a murmur. </w:t>
      </w:r>
    </w:p>
    <w:p w:rsidRPr="001C1C6E" w:rsidR="002411FF" w:rsidP="001070A6" w:rsidRDefault="00A70D32" w14:paraId="763A6307" w14:textId="3388D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1. List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the possible causes of </w:t>
      </w:r>
      <w:r w:rsidRPr="001C1C6E">
        <w:rPr>
          <w:b/>
          <w:sz w:val="24"/>
          <w:szCs w:val="24"/>
        </w:rPr>
        <w:t>John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’s symptoms </w:t>
      </w:r>
    </w:p>
    <w:p w:rsidRPr="001C1C6E" w:rsidR="002411FF" w:rsidP="001070A6" w:rsidRDefault="00A70D32" w14:paraId="38F5FF07" w14:textId="202D71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3" w:line="240" w:lineRule="auto"/>
        <w:ind w:left="81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2. What further tests would you order? </w:t>
      </w:r>
    </w:p>
    <w:p w:rsidRPr="001C1C6E" w:rsidR="002411FF" w:rsidP="001070A6" w:rsidRDefault="002411FF" w14:paraId="50457035" w14:textId="74C9533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930"/>
        <w:jc w:val="left"/>
        <w:rPr>
          <w:color w:val="0000FF"/>
          <w:sz w:val="24"/>
          <w:szCs w:val="24"/>
        </w:rPr>
      </w:pPr>
    </w:p>
    <w:p w:rsidRPr="001C1C6E" w:rsidR="002411FF" w:rsidP="001070A6" w:rsidRDefault="002411FF" w14:paraId="7D8539B8" w14:textId="2DBAB7AC">
      <w:pPr>
        <w:widowControl w:val="0"/>
        <w:pBdr>
          <w:top w:val="nil"/>
          <w:left w:val="nil"/>
          <w:bottom w:val="nil"/>
          <w:right w:val="nil"/>
          <w:between w:val="nil"/>
        </w:pBdr>
        <w:ind w:right="930"/>
        <w:jc w:val="left"/>
        <w:rPr>
          <w:color w:val="0000FF"/>
          <w:sz w:val="24"/>
          <w:szCs w:val="24"/>
        </w:rPr>
      </w:pPr>
    </w:p>
    <w:p w:rsidRPr="001C1C6E" w:rsidR="002411FF" w:rsidP="001070A6" w:rsidRDefault="001C1C6E" w14:paraId="7B044C2A" w14:textId="586AAE4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930"/>
        <w:jc w:val="left"/>
        <w:rPr>
          <w:color w:val="0000FF"/>
          <w:sz w:val="24"/>
          <w:szCs w:val="24"/>
        </w:rPr>
      </w:pPr>
      <w:r w:rsidRPr="001C1C6E">
        <w:rPr>
          <w:noProof/>
          <w:sz w:val="24"/>
          <w:szCs w:val="24"/>
        </w:rPr>
        <w:drawing>
          <wp:anchor distT="19050" distB="19050" distL="19050" distR="19050" simplePos="0" relativeHeight="251659264" behindDoc="0" locked="0" layoutInCell="1" hidden="0" allowOverlap="1" wp14:anchorId="2EF638BA" wp14:editId="1987917D">
            <wp:simplePos x="0" y="0"/>
            <wp:positionH relativeFrom="column">
              <wp:posOffset>4649058</wp:posOffset>
            </wp:positionH>
            <wp:positionV relativeFrom="paragraph">
              <wp:posOffset>447764</wp:posOffset>
            </wp:positionV>
            <wp:extent cx="2588260" cy="2228850"/>
            <wp:effectExtent l="0" t="0" r="2540" b="6350"/>
            <wp:wrapThrough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hrough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C6E" w:rsidR="00A70D32">
        <w:rPr>
          <w:rFonts w:ascii="Arial" w:hAnsi="Arial" w:eastAsia="Arial" w:cs="Arial"/>
          <w:color w:val="0000FF"/>
          <w:sz w:val="24"/>
          <w:szCs w:val="24"/>
        </w:rPr>
        <w:t xml:space="preserve">You refer </w:t>
      </w:r>
      <w:r w:rsidRPr="001C1C6E" w:rsidR="00A70D32">
        <w:rPr>
          <w:color w:val="0000FF"/>
          <w:sz w:val="24"/>
          <w:szCs w:val="24"/>
        </w:rPr>
        <w:t>John</w:t>
      </w:r>
      <w:r w:rsidRPr="001C1C6E" w:rsidR="00A70D32">
        <w:rPr>
          <w:rFonts w:ascii="Arial" w:hAnsi="Arial" w:eastAsia="Arial" w:cs="Arial"/>
          <w:color w:val="0000FF"/>
          <w:sz w:val="24"/>
          <w:szCs w:val="24"/>
        </w:rPr>
        <w:t xml:space="preserve"> to a </w:t>
      </w:r>
      <w:proofErr w:type="spellStart"/>
      <w:r w:rsidRPr="001C1C6E" w:rsidR="00A70D32">
        <w:rPr>
          <w:rFonts w:ascii="Arial" w:hAnsi="Arial" w:eastAsia="Arial" w:cs="Arial"/>
          <w:color w:val="0000FF"/>
          <w:sz w:val="24"/>
          <w:szCs w:val="24"/>
        </w:rPr>
        <w:t>pediatric</w:t>
      </w:r>
      <w:proofErr w:type="spellEnd"/>
      <w:r w:rsidRPr="001C1C6E" w:rsidR="00A70D32">
        <w:rPr>
          <w:rFonts w:ascii="Arial" w:hAnsi="Arial" w:eastAsia="Arial" w:cs="Arial"/>
          <w:color w:val="0000FF"/>
          <w:sz w:val="24"/>
          <w:szCs w:val="24"/>
        </w:rPr>
        <w:t xml:space="preserve"> cardiologist who orders the above tests. The ECG shows right ventricular hypertrophy and on the chest X Ray the heart is “boot” shaped. There is an ejection systolic murmur in the pulmonary area and no signs of systemic congestion </w:t>
      </w:r>
    </w:p>
    <w:p w:rsidRPr="001C1C6E" w:rsidR="002411FF" w:rsidP="001070A6" w:rsidRDefault="00A70D32" w14:paraId="437C7A19" w14:textId="6517A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3"/>
        <w:jc w:val="left"/>
        <w:rPr>
          <w:rFonts w:ascii="Arial" w:hAnsi="Arial" w:eastAsia="Arial" w:cs="Arial"/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3. What 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is the most likely diagnosis considering 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the new information and what other signs would you see</w:t>
      </w:r>
    </w:p>
    <w:p w:rsidRPr="001C1C6E" w:rsidR="001C1C6E" w:rsidP="001070A6" w:rsidRDefault="001C1C6E" w14:paraId="1D24794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3"/>
        <w:jc w:val="left"/>
        <w:rPr>
          <w:rFonts w:ascii="Arial" w:hAnsi="Arial" w:eastAsia="Arial" w:cs="Arial"/>
          <w:b/>
          <w:color w:val="000000"/>
          <w:sz w:val="24"/>
          <w:szCs w:val="24"/>
        </w:rPr>
      </w:pPr>
    </w:p>
    <w:p w:rsidRPr="001C1C6E" w:rsidR="001070A6" w:rsidP="001070A6" w:rsidRDefault="001070A6" w14:paraId="034AB5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13"/>
        <w:jc w:val="left"/>
        <w:rPr>
          <w:b/>
          <w:color w:val="000000"/>
          <w:sz w:val="24"/>
          <w:szCs w:val="24"/>
        </w:rPr>
      </w:pPr>
    </w:p>
    <w:p w:rsidRPr="001C1C6E" w:rsidR="002411FF" w:rsidP="001070A6" w:rsidRDefault="002411FF" w14:paraId="1964F2B7" w14:textId="6A42D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66"/>
        <w:jc w:val="left"/>
        <w:rPr>
          <w:b/>
          <w:sz w:val="24"/>
          <w:szCs w:val="24"/>
        </w:rPr>
      </w:pPr>
    </w:p>
    <w:p w:rsidRPr="001C1C6E" w:rsidR="00A80D34" w:rsidP="001070A6" w:rsidRDefault="00A80D34" w14:paraId="43C4FF6E" w14:textId="017E2B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3" w:line="240" w:lineRule="auto"/>
        <w:ind w:firstLine="720"/>
        <w:jc w:val="left"/>
        <w:rPr>
          <w:b/>
          <w:color w:val="000000"/>
          <w:sz w:val="24"/>
          <w:szCs w:val="24"/>
        </w:rPr>
      </w:pPr>
      <w:r w:rsidRPr="001C1C6E">
        <w:rPr>
          <w:b/>
          <w:color w:val="000000"/>
          <w:sz w:val="24"/>
          <w:szCs w:val="24"/>
        </w:rPr>
        <w:lastRenderedPageBreak/>
        <w:t>4</w:t>
      </w:r>
      <w:r w:rsidRPr="001C1C6E" w:rsidR="00A70D32">
        <w:rPr>
          <w:rFonts w:ascii="Arial" w:hAnsi="Arial" w:eastAsia="Arial" w:cs="Arial"/>
          <w:b/>
          <w:color w:val="000000"/>
          <w:sz w:val="24"/>
          <w:szCs w:val="24"/>
        </w:rPr>
        <w:t>.</w:t>
      </w:r>
      <w:r w:rsidRPr="001C1C6E">
        <w:rPr>
          <w:b/>
          <w:color w:val="000000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What is Tetralogy of Fallot and what are the 4 main</w:t>
      </w:r>
      <w:r w:rsidRPr="001C1C6E" w:rsidR="001070A6">
        <w:rPr>
          <w:rFonts w:ascii="Arial" w:hAnsi="Arial" w:eastAsia="Arial" w:cs="Arial"/>
          <w:b/>
          <w:color w:val="000000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features</w:t>
      </w:r>
    </w:p>
    <w:p w:rsidRPr="001C1C6E" w:rsidR="001070A6" w:rsidP="001070A6" w:rsidRDefault="00A80D34" w14:paraId="2ACF66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3" w:line="240" w:lineRule="auto"/>
        <w:ind w:firstLine="720"/>
        <w:jc w:val="left"/>
        <w:rPr>
          <w:b/>
          <w:color w:val="000000"/>
          <w:sz w:val="24"/>
          <w:szCs w:val="24"/>
        </w:rPr>
      </w:pPr>
      <w:r w:rsidRPr="001C1C6E">
        <w:rPr>
          <w:b/>
          <w:color w:val="000000"/>
          <w:sz w:val="24"/>
          <w:szCs w:val="24"/>
        </w:rPr>
        <w:t xml:space="preserve">5. </w:t>
      </w:r>
      <w:r w:rsidRPr="001C1C6E" w:rsidR="00A70D32">
        <w:rPr>
          <w:rFonts w:ascii="Arial" w:hAnsi="Arial" w:eastAsia="Arial" w:cs="Arial"/>
          <w:b/>
          <w:color w:val="000000"/>
          <w:sz w:val="24"/>
          <w:szCs w:val="24"/>
        </w:rPr>
        <w:t xml:space="preserve">What are Tet spells in Tetralogy of Fallot </w:t>
      </w:r>
    </w:p>
    <w:p w:rsidRPr="001C1C6E" w:rsidR="002411FF" w:rsidP="001070A6" w:rsidRDefault="00A70D32" w14:paraId="3285DDB1" w14:textId="466BA6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3" w:line="240" w:lineRule="auto"/>
        <w:ind w:firstLine="72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6. Which of the following cause a left to right shunt </w:t>
      </w:r>
    </w:p>
    <w:p w:rsidRPr="001C1C6E" w:rsidR="002411FF" w:rsidP="001070A6" w:rsidRDefault="00A70D32" w14:paraId="5496A53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Aortic stenosis </w:t>
      </w:r>
    </w:p>
    <w:p w:rsidRPr="001C1C6E" w:rsidR="002411FF" w:rsidP="001070A6" w:rsidRDefault="00A70D32" w14:paraId="324E227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Atrial septal defect (ASD) </w:t>
      </w:r>
    </w:p>
    <w:p w:rsidRPr="001C1C6E" w:rsidR="002411FF" w:rsidP="001070A6" w:rsidRDefault="00A70D32" w14:paraId="7A8D6BD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Tricuspid Atresia </w:t>
      </w:r>
    </w:p>
    <w:p w:rsidRPr="001C1C6E" w:rsidR="002411FF" w:rsidP="001070A6" w:rsidRDefault="00A70D32" w14:paraId="1E6E5EC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>● Ventricular septa</w:t>
      </w: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l defect (VSD) </w:t>
      </w:r>
    </w:p>
    <w:p w:rsidRPr="001C1C6E" w:rsidR="002411FF" w:rsidP="001070A6" w:rsidRDefault="00A70D32" w14:paraId="0B3621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Patent Ductus Arteriosus </w:t>
      </w:r>
    </w:p>
    <w:p w:rsidRPr="001C1C6E" w:rsidR="002411FF" w:rsidP="001070A6" w:rsidRDefault="00A70D32" w14:paraId="36BF64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Coarctation of aorta </w:t>
      </w:r>
    </w:p>
    <w:p w:rsidRPr="001C1C6E" w:rsidR="002411FF" w:rsidP="001070A6" w:rsidRDefault="00A70D32" w14:paraId="6773C4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4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Tetralogy of Fallot </w:t>
      </w:r>
    </w:p>
    <w:p w:rsidRPr="001C1C6E" w:rsidR="00A80D34" w:rsidP="001070A6" w:rsidRDefault="00A80D34" w14:paraId="1664DC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A80D34" w:rsidP="001070A6" w:rsidRDefault="00A80D34" w14:paraId="0D21FBF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A80D34" w:rsidP="001070A6" w:rsidRDefault="00A80D34" w14:paraId="1421089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A80D34" w:rsidP="001070A6" w:rsidRDefault="00A80D34" w14:paraId="0AE358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A80D34" w:rsidP="001070A6" w:rsidRDefault="00A80D34" w14:paraId="683C7775" w14:textId="2EBF4E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1C1C6E" w:rsidP="001070A6" w:rsidRDefault="001C1C6E" w14:paraId="7C27354A" w14:textId="07345E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1C1C6E" w:rsidP="001070A6" w:rsidRDefault="001C1C6E" w14:paraId="7F158AD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A80D34" w:rsidP="001070A6" w:rsidRDefault="00A80D34" w14:paraId="3FBE5F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455"/>
        <w:jc w:val="left"/>
        <w:rPr>
          <w:b/>
          <w:color w:val="000000"/>
          <w:sz w:val="24"/>
          <w:szCs w:val="24"/>
          <w:u w:val="single"/>
        </w:rPr>
      </w:pPr>
    </w:p>
    <w:p w:rsidRPr="001C1C6E" w:rsidR="002411FF" w:rsidP="001C1C6E" w:rsidRDefault="00A70D32" w14:paraId="5F4F095B" w14:textId="4B605F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jc w:val="left"/>
        <w:rPr>
          <w:b/>
          <w:color w:val="000000"/>
          <w:sz w:val="32"/>
          <w:szCs w:val="32"/>
        </w:rPr>
      </w:pPr>
      <w:r w:rsidRPr="001C1C6E">
        <w:rPr>
          <w:rFonts w:ascii="Arial" w:hAnsi="Arial" w:eastAsia="Arial" w:cs="Arial"/>
          <w:b/>
          <w:color w:val="000000"/>
          <w:sz w:val="32"/>
          <w:szCs w:val="32"/>
          <w:u w:val="single"/>
        </w:rPr>
        <w:t>Case 2</w:t>
      </w:r>
      <w:r w:rsidRPr="001C1C6E">
        <w:rPr>
          <w:rFonts w:ascii="Arial" w:hAnsi="Arial" w:eastAsia="Arial" w:cs="Arial"/>
          <w:b/>
          <w:color w:val="000000"/>
          <w:sz w:val="32"/>
          <w:szCs w:val="32"/>
        </w:rPr>
        <w:t xml:space="preserve"> </w:t>
      </w:r>
    </w:p>
    <w:p w:rsidRPr="001C1C6E" w:rsidR="002411FF" w:rsidP="001070A6" w:rsidRDefault="00A70D32" w14:paraId="7626D693" w14:textId="5EC75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459" w:right="999" w:hanging="5"/>
        <w:jc w:val="left"/>
        <w:rPr>
          <w:color w:val="0000FF"/>
          <w:sz w:val="24"/>
          <w:szCs w:val="24"/>
        </w:rPr>
      </w:pP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56 year old</w:t>
      </w:r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, </w:t>
      </w:r>
      <w:r w:rsidRPr="001C1C6E">
        <w:rPr>
          <w:color w:val="0000FF"/>
          <w:sz w:val="24"/>
          <w:szCs w:val="24"/>
        </w:rPr>
        <w:t xml:space="preserve">Harley Stevens 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presents to the emergency department complaining of severe chest pain at rest and it radiates down his left arm </w:t>
      </w:r>
    </w:p>
    <w:p w:rsidRPr="001C1C6E" w:rsidR="002411FF" w:rsidP="001070A6" w:rsidRDefault="00A70D32" w14:paraId="4B02C288" w14:textId="33A5F0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1173" w:right="1236" w:hanging="358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7. What immediate differential do you have? Name two other signs or symptoms you would ask/look for? </w:t>
      </w:r>
    </w:p>
    <w:p w:rsidRPr="001C1C6E" w:rsidR="002411FF" w:rsidP="001070A6" w:rsidRDefault="002411FF" w14:paraId="43EDC26F" w14:textId="041DC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1173" w:right="1236" w:hanging="358"/>
        <w:jc w:val="left"/>
        <w:rPr>
          <w:b/>
          <w:sz w:val="24"/>
          <w:szCs w:val="24"/>
        </w:rPr>
      </w:pPr>
    </w:p>
    <w:p w:rsidRPr="001C1C6E" w:rsidR="002411FF" w:rsidP="001070A6" w:rsidRDefault="00A70D32" w14:paraId="1348ECCD" w14:textId="0767A6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3" w:line="240" w:lineRule="auto"/>
        <w:ind w:left="814"/>
        <w:jc w:val="left"/>
        <w:rPr>
          <w:b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8. What are the tests you would do to confirm your diagnosis</w:t>
      </w:r>
    </w:p>
    <w:p w:rsidRPr="001C1C6E" w:rsidR="002411FF" w:rsidP="001070A6" w:rsidRDefault="002411FF" w14:paraId="6FB12B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4"/>
        <w:jc w:val="left"/>
        <w:rPr>
          <w:b/>
          <w:sz w:val="24"/>
          <w:szCs w:val="24"/>
        </w:rPr>
      </w:pPr>
    </w:p>
    <w:p w:rsidRPr="001C1C6E" w:rsidR="002411FF" w:rsidP="001070A6" w:rsidRDefault="002411FF" w14:paraId="7ACF2184" w14:textId="3449D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4"/>
        <w:jc w:val="left"/>
        <w:rPr>
          <w:b/>
          <w:sz w:val="24"/>
          <w:szCs w:val="24"/>
        </w:rPr>
      </w:pPr>
    </w:p>
    <w:p w:rsidRPr="001C1C6E" w:rsidR="002411FF" w:rsidP="001070A6" w:rsidRDefault="00A70D32" w14:paraId="47A703F0" w14:textId="630C01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710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 </w:t>
      </w:r>
    </w:p>
    <w:p w:rsidRPr="001C1C6E" w:rsidR="002411FF" w:rsidP="001070A6" w:rsidRDefault="00A70D32" w14:paraId="6D4EE6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445"/>
        <w:jc w:val="left"/>
        <w:rPr>
          <w:color w:val="0000FF"/>
          <w:sz w:val="24"/>
          <w:szCs w:val="24"/>
        </w:rPr>
      </w:pP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A</w:t>
      </w:r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ECG is performed on </w:t>
      </w:r>
      <w:r w:rsidRPr="001C1C6E">
        <w:rPr>
          <w:color w:val="0000FF"/>
          <w:sz w:val="24"/>
          <w:szCs w:val="24"/>
        </w:rPr>
        <w:t>Harley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and it shows ST depression and T wave inversion. </w:t>
      </w:r>
    </w:p>
    <w:p w:rsidRPr="001C1C6E" w:rsidR="002411FF" w:rsidP="001070A6" w:rsidRDefault="00A70D32" w14:paraId="06EEA8CE" w14:textId="5E911D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9. Based on the ECG findings name two differentials that can cause this and what is common to </w:t>
      </w:r>
      <w:proofErr w:type="gramStart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both of these</w:t>
      </w:r>
      <w:proofErr w:type="gramEnd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differentials in terms of involvement of the myocardium </w:t>
      </w:r>
    </w:p>
    <w:p w:rsidRPr="001C1C6E" w:rsidR="00A80D34" w:rsidP="001070A6" w:rsidRDefault="00A80D34" w14:paraId="00322DC7" w14:textId="2012E4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</w:p>
    <w:p w:rsidRPr="001C1C6E" w:rsidR="00A80D34" w:rsidP="001070A6" w:rsidRDefault="00A80D34" w14:paraId="0FC23431" w14:textId="2858E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</w:p>
    <w:p w:rsidRPr="001C1C6E" w:rsidR="00A80D34" w:rsidP="001070A6" w:rsidRDefault="00A80D34" w14:paraId="75FA52CF" w14:textId="1F47BF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</w:p>
    <w:p w:rsidRPr="001C1C6E" w:rsidR="00A80D34" w:rsidP="001070A6" w:rsidRDefault="00A80D34" w14:paraId="1E854FD8" w14:textId="7B54CB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</w:p>
    <w:p w:rsidRPr="001C1C6E" w:rsidR="00A80D34" w:rsidP="001070A6" w:rsidRDefault="00A80D34" w14:paraId="7EFD1F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1179" w:right="931" w:hanging="367"/>
        <w:jc w:val="left"/>
        <w:rPr>
          <w:b/>
          <w:color w:val="000000"/>
          <w:sz w:val="24"/>
          <w:szCs w:val="24"/>
        </w:rPr>
      </w:pPr>
    </w:p>
    <w:p w:rsidRPr="001C1C6E" w:rsidR="002411FF" w:rsidP="001C1C6E" w:rsidRDefault="00A70D32" w14:paraId="0CCE9F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3" w:line="240" w:lineRule="auto"/>
        <w:ind w:firstLine="72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lastRenderedPageBreak/>
        <w:t xml:space="preserve">10. Complete the table below comparing the types of Acute Coronary Syndrome (ACS) </w:t>
      </w:r>
    </w:p>
    <w:tbl>
      <w:tblPr>
        <w:tblStyle w:val="a"/>
        <w:tblW w:w="114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105"/>
        <w:gridCol w:w="3360"/>
        <w:gridCol w:w="2910"/>
      </w:tblGrid>
      <w:tr w:rsidRPr="001C1C6E" w:rsidR="002411FF" w14:paraId="6F5CCC38" w14:textId="77777777">
        <w:trPr>
          <w:trHeight w:val="49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6DD1B7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21768D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Unstable Angina (UA)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5C2B4D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NSTEMI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0455EC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STEMI</w:t>
            </w:r>
          </w:p>
        </w:tc>
      </w:tr>
      <w:tr w:rsidRPr="001C1C6E" w:rsidR="002411FF" w14:paraId="6173DB6B" w14:textId="77777777">
        <w:trPr>
          <w:trHeight w:val="94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561375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438AFF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4689F4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358243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2411FF" w14:paraId="117E5672" w14:textId="77777777">
        <w:trPr>
          <w:trHeight w:val="118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34B584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Clinical </w:t>
            </w:r>
          </w:p>
          <w:p w:rsidRPr="001C1C6E" w:rsidR="002411FF" w:rsidP="001070A6" w:rsidRDefault="00A70D32" w14:paraId="32A104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5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9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663EC7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2411FF" w14:paraId="63193043" w14:textId="77777777">
        <w:trPr>
          <w:trHeight w:val="94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36C701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Pathophysiology</w:t>
            </w:r>
          </w:p>
        </w:tc>
        <w:tc>
          <w:tcPr>
            <w:tcW w:w="6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0B9CB3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159729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2411FF" w14:paraId="4DCDC1AD" w14:textId="77777777">
        <w:trPr>
          <w:trHeight w:val="94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585D75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 xml:space="preserve">Cardiac </w:t>
            </w:r>
          </w:p>
          <w:p w:rsidRPr="001C1C6E" w:rsidR="002411FF" w:rsidP="001070A6" w:rsidRDefault="00A70D32" w14:paraId="147B00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4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biomarkers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4DCCEA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493A2B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579D6F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Pr="001C1C6E" w:rsidR="002411FF" w14:paraId="7CCB941E" w14:textId="77777777">
        <w:trPr>
          <w:trHeight w:val="1185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A70D32" w14:paraId="698BE5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left"/>
              <w:rPr>
                <w:b/>
                <w:color w:val="000000"/>
                <w:sz w:val="24"/>
                <w:szCs w:val="24"/>
              </w:rPr>
            </w:pPr>
            <w:r w:rsidRPr="001C1C6E"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ECG findings</w:t>
            </w:r>
          </w:p>
        </w:tc>
        <w:tc>
          <w:tcPr>
            <w:tcW w:w="6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3700E4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1C6E" w:rsidR="002411FF" w:rsidP="001070A6" w:rsidRDefault="002411FF" w14:paraId="3853AA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Pr="001C1C6E" w:rsidR="002411FF" w:rsidP="001070A6" w:rsidRDefault="002411FF" w14:paraId="28FE3E7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Pr="001C1C6E" w:rsidR="002411FF" w:rsidP="001070A6" w:rsidRDefault="002411FF" w14:paraId="3CAED6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</w:p>
    <w:p w:rsidRPr="001C1C6E" w:rsidR="002411FF" w:rsidP="001070A6" w:rsidRDefault="00A70D32" w14:paraId="1A5CA8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11. What type of patients are likely to present with </w:t>
      </w:r>
      <w:proofErr w:type="gramStart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Atypical</w:t>
      </w:r>
      <w:proofErr w:type="gramEnd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signs of MI </w:t>
      </w:r>
    </w:p>
    <w:p w:rsidRPr="001C1C6E" w:rsidR="002411FF" w:rsidP="001070A6" w:rsidRDefault="002411FF" w14:paraId="6FC9D86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jc w:val="left"/>
        <w:rPr>
          <w:b/>
          <w:sz w:val="24"/>
          <w:szCs w:val="24"/>
        </w:rPr>
      </w:pPr>
    </w:p>
    <w:p w:rsidRPr="001C1C6E" w:rsidR="002411FF" w:rsidP="001070A6" w:rsidRDefault="002411FF" w14:paraId="2D80B44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jc w:val="left"/>
        <w:rPr>
          <w:b/>
          <w:sz w:val="24"/>
          <w:szCs w:val="24"/>
        </w:rPr>
      </w:pPr>
    </w:p>
    <w:p w:rsidRPr="001C1C6E" w:rsidR="002411FF" w:rsidP="001070A6" w:rsidRDefault="002411FF" w14:paraId="3D8FCF6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jc w:val="left"/>
        <w:rPr>
          <w:b/>
          <w:sz w:val="24"/>
          <w:szCs w:val="24"/>
        </w:rPr>
      </w:pPr>
    </w:p>
    <w:p w:rsidRPr="001C1C6E" w:rsidR="002411FF" w:rsidP="001070A6" w:rsidRDefault="002411FF" w14:paraId="51142ED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2"/>
        <w:jc w:val="left"/>
        <w:rPr>
          <w:b/>
          <w:sz w:val="24"/>
          <w:szCs w:val="24"/>
        </w:rPr>
      </w:pPr>
    </w:p>
    <w:p w:rsidRPr="001C1C6E" w:rsidR="002411FF" w:rsidP="001070A6" w:rsidRDefault="00A70D32" w14:paraId="201D976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3"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lastRenderedPageBreak/>
        <w:t>12. Explain the rationale for giving nitrates in these conditions</w:t>
      </w:r>
    </w:p>
    <w:p w:rsidRPr="001C1C6E" w:rsidR="002411FF" w:rsidP="001070A6" w:rsidRDefault="002411FF" w14:paraId="2A4742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710"/>
        <w:jc w:val="left"/>
        <w:rPr>
          <w:color w:val="000000"/>
          <w:sz w:val="24"/>
          <w:szCs w:val="24"/>
        </w:rPr>
      </w:pPr>
    </w:p>
    <w:p w:rsidRPr="001C1C6E" w:rsidR="002411FF" w:rsidP="001070A6" w:rsidRDefault="00A70D32" w14:paraId="0ACB7B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13. What is an important consideration in the use is nitrates </w:t>
      </w:r>
    </w:p>
    <w:p w:rsidRPr="001C1C6E" w:rsidR="002411FF" w:rsidP="001070A6" w:rsidRDefault="00A70D32" w14:paraId="3B576B2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3" w:line="272" w:lineRule="auto"/>
        <w:ind w:left="449" w:right="783" w:firstLine="13"/>
        <w:jc w:val="left"/>
        <w:rPr>
          <w:color w:val="0000FF"/>
          <w:sz w:val="24"/>
          <w:szCs w:val="24"/>
        </w:rPr>
      </w:pPr>
      <w:r w:rsidRPr="001C1C6E">
        <w:rPr>
          <w:color w:val="0000FF"/>
          <w:sz w:val="24"/>
          <w:szCs w:val="24"/>
        </w:rPr>
        <w:t>Harley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was also found to have elevated troponins (NSTEMI) and the doctors on rotation were from UQ and did not commence treatment straight after doing the initial ECG. A repeat ECG is </w:t>
      </w:r>
      <w:proofErr w:type="gramStart"/>
      <w:r w:rsidRPr="001C1C6E">
        <w:rPr>
          <w:rFonts w:ascii="Arial" w:hAnsi="Arial" w:eastAsia="Arial" w:cs="Arial"/>
          <w:color w:val="0000FF"/>
          <w:sz w:val="24"/>
          <w:szCs w:val="24"/>
        </w:rPr>
        <w:t>taken</w:t>
      </w:r>
      <w:proofErr w:type="gram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and </w:t>
      </w:r>
      <w:r w:rsidRPr="001C1C6E">
        <w:rPr>
          <w:color w:val="0000FF"/>
          <w:sz w:val="24"/>
          <w:szCs w:val="24"/>
        </w:rPr>
        <w:t>Harley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is found to have ST elevation now </w:t>
      </w:r>
    </w:p>
    <w:p w:rsidRPr="001C1C6E" w:rsidR="002411FF" w:rsidP="001070A6" w:rsidRDefault="00A70D32" w14:paraId="23B5F7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14. Describe what happened here? </w:t>
      </w:r>
    </w:p>
    <w:p w:rsidRPr="001C1C6E" w:rsidR="002411FF" w:rsidP="001070A6" w:rsidRDefault="00A70D32" w14:paraId="16DB54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3" w:line="272" w:lineRule="auto"/>
        <w:ind w:left="459" w:right="971" w:hanging="9"/>
        <w:jc w:val="left"/>
        <w:rPr>
          <w:b/>
          <w:sz w:val="24"/>
          <w:szCs w:val="24"/>
        </w:rPr>
      </w:pP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The ECG shows ST elevation in leads V5, V6, I, </w:t>
      </w:r>
      <w:proofErr w:type="spellStart"/>
      <w:r w:rsidRPr="001C1C6E">
        <w:rPr>
          <w:rFonts w:ascii="Arial" w:hAnsi="Arial" w:eastAsia="Arial" w:cs="Arial"/>
          <w:color w:val="0000FF"/>
          <w:sz w:val="24"/>
          <w:szCs w:val="24"/>
        </w:rPr>
        <w:t>aVL</w:t>
      </w:r>
      <w:proofErr w:type="spell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, II, III and </w:t>
      </w:r>
      <w:proofErr w:type="spellStart"/>
      <w:r w:rsidRPr="001C1C6E">
        <w:rPr>
          <w:rFonts w:ascii="Arial" w:hAnsi="Arial" w:eastAsia="Arial" w:cs="Arial"/>
          <w:color w:val="0000FF"/>
          <w:sz w:val="24"/>
          <w:szCs w:val="24"/>
        </w:rPr>
        <w:t>aVF</w:t>
      </w:r>
      <w:proofErr w:type="spellEnd"/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. He also developed a systolic murmur best heard at the 5th intercostal space, left midclavicular line. </w:t>
      </w:r>
    </w:p>
    <w:p w:rsidRPr="001C1C6E" w:rsidR="002411FF" w:rsidP="001070A6" w:rsidRDefault="002411FF" w14:paraId="775019C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9" w:right="971" w:hanging="9"/>
        <w:jc w:val="left"/>
        <w:rPr>
          <w:b/>
          <w:sz w:val="24"/>
          <w:szCs w:val="24"/>
        </w:rPr>
      </w:pPr>
    </w:p>
    <w:p w:rsidRPr="001C1C6E" w:rsidR="002411FF" w:rsidP="001070A6" w:rsidRDefault="00A70D32" w14:paraId="56FAC0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15. Account for the ECG changes by stating an infarction site in a single location </w:t>
      </w:r>
    </w:p>
    <w:p w:rsidRPr="001C1C6E" w:rsidR="002411FF" w:rsidP="001070A6" w:rsidRDefault="002411FF" w14:paraId="6CBA2E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sz w:val="24"/>
          <w:szCs w:val="24"/>
        </w:rPr>
      </w:pPr>
    </w:p>
    <w:p w:rsidRPr="001C1C6E" w:rsidR="002411FF" w:rsidP="001070A6" w:rsidRDefault="002411FF" w14:paraId="3D895F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sz w:val="24"/>
          <w:szCs w:val="24"/>
        </w:rPr>
      </w:pPr>
    </w:p>
    <w:p w:rsidRPr="001C1C6E" w:rsidR="002411FF" w:rsidP="001070A6" w:rsidRDefault="002411FF" w14:paraId="5A2E94A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sz w:val="24"/>
          <w:szCs w:val="24"/>
        </w:rPr>
      </w:pPr>
    </w:p>
    <w:p w:rsidRPr="001C1C6E" w:rsidR="002411FF" w:rsidP="001070A6" w:rsidRDefault="002411FF" w14:paraId="48095A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sz w:val="24"/>
          <w:szCs w:val="24"/>
        </w:rPr>
      </w:pPr>
    </w:p>
    <w:p w:rsidRPr="001C1C6E" w:rsidR="002411FF" w:rsidP="001070A6" w:rsidRDefault="002411FF" w14:paraId="29D2815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sz w:val="24"/>
          <w:szCs w:val="24"/>
        </w:rPr>
      </w:pPr>
    </w:p>
    <w:p w:rsidRPr="001C1C6E" w:rsidR="002411FF" w:rsidP="001070A6" w:rsidRDefault="00A70D32" w14:paraId="0BB7F3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450" w:right="971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16. Why has </w:t>
      </w:r>
      <w:r w:rsidRPr="001C1C6E">
        <w:rPr>
          <w:b/>
          <w:sz w:val="24"/>
          <w:szCs w:val="24"/>
        </w:rPr>
        <w:t>Harley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developed a murmur</w:t>
      </w:r>
    </w:p>
    <w:p w:rsidR="001C1C6E" w:rsidP="001C1C6E" w:rsidRDefault="001C1C6E" w14:paraId="529EB24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431" w:lineRule="auto"/>
        <w:ind w:right="810"/>
        <w:jc w:val="left"/>
        <w:rPr>
          <w:b/>
          <w:sz w:val="24"/>
          <w:szCs w:val="24"/>
        </w:rPr>
      </w:pPr>
    </w:p>
    <w:p w:rsidRPr="001C1C6E" w:rsidR="002411FF" w:rsidP="001C1C6E" w:rsidRDefault="00A70D32" w14:paraId="27B1096E" w14:textId="4B2B2E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431" w:lineRule="auto"/>
        <w:ind w:right="810" w:firstLine="459"/>
        <w:jc w:val="left"/>
        <w:rPr>
          <w:color w:val="0000FF"/>
          <w:sz w:val="24"/>
          <w:szCs w:val="24"/>
        </w:rPr>
      </w:pPr>
      <w:r w:rsidRPr="001C1C6E">
        <w:rPr>
          <w:color w:val="0000FF"/>
          <w:sz w:val="24"/>
          <w:szCs w:val="24"/>
        </w:rPr>
        <w:t>Harley</w:t>
      </w:r>
      <w:r w:rsidRPr="001C1C6E">
        <w:rPr>
          <w:rFonts w:ascii="Arial" w:hAnsi="Arial" w:eastAsia="Arial" w:cs="Arial"/>
          <w:color w:val="0000FF"/>
          <w:sz w:val="24"/>
          <w:szCs w:val="24"/>
        </w:rPr>
        <w:t xml:space="preserve"> then goes on to develop the following ECG. (12 lead ECG (paper speed: 25mm/s) </w:t>
      </w:r>
      <w:r w:rsidRPr="001C1C6E">
        <w:rPr>
          <w:noProof/>
          <w:color w:val="0000FF"/>
          <w:sz w:val="24"/>
          <w:szCs w:val="24"/>
        </w:rPr>
        <w:drawing>
          <wp:inline distT="19050" distB="19050" distL="19050" distR="19050" wp14:anchorId="387104BA" wp14:editId="62CF2504">
            <wp:extent cx="6610350" cy="3267075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C1C6E" w:rsidR="002411FF" w:rsidP="001070A6" w:rsidRDefault="00A70D32" w14:paraId="4DC38CF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9"/>
        <w:jc w:val="left"/>
        <w:rPr>
          <w:color w:val="FF0000"/>
          <w:sz w:val="24"/>
          <w:szCs w:val="24"/>
        </w:rPr>
      </w:pPr>
      <w:r w:rsidRPr="001C1C6E">
        <w:rPr>
          <w:rFonts w:ascii="Arial" w:hAnsi="Arial" w:eastAsia="Arial" w:cs="Arial"/>
          <w:color w:val="FF0000"/>
          <w:sz w:val="24"/>
          <w:szCs w:val="24"/>
        </w:rPr>
        <w:t xml:space="preserve">ECG from </w:t>
      </w:r>
      <w:proofErr w:type="spellStart"/>
      <w:r w:rsidRPr="001C1C6E">
        <w:rPr>
          <w:rFonts w:ascii="Arial" w:hAnsi="Arial" w:eastAsia="Arial" w:cs="Arial"/>
          <w:color w:val="FF0000"/>
          <w:sz w:val="24"/>
          <w:szCs w:val="24"/>
        </w:rPr>
        <w:t>Amboss</w:t>
      </w:r>
      <w:proofErr w:type="spellEnd"/>
      <w:r w:rsidRPr="001C1C6E">
        <w:rPr>
          <w:rFonts w:ascii="Arial" w:hAnsi="Arial" w:eastAsia="Arial" w:cs="Arial"/>
          <w:color w:val="FF0000"/>
          <w:sz w:val="24"/>
          <w:szCs w:val="24"/>
        </w:rPr>
        <w:t xml:space="preserve"> - Acute coronary syndrome </w:t>
      </w:r>
    </w:p>
    <w:p w:rsidRPr="001C1C6E" w:rsidR="002411FF" w:rsidP="001070A6" w:rsidRDefault="00A70D32" w14:paraId="6202B41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22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17. State the diagnosis and explain two mechanisms which could have caused this to arise </w:t>
      </w:r>
    </w:p>
    <w:p w:rsidRPr="001C1C6E" w:rsidR="002411FF" w:rsidP="001070A6" w:rsidRDefault="00A70D32" w14:paraId="1CC2EB1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3" w:line="272" w:lineRule="auto"/>
        <w:ind w:left="1173" w:right="899" w:hanging="350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18. Following the MI and AF, what is the most important cardiac condition to monitor </w:t>
      </w:r>
      <w:r w:rsidRPr="001C1C6E">
        <w:rPr>
          <w:b/>
          <w:sz w:val="24"/>
          <w:szCs w:val="24"/>
        </w:rPr>
        <w:t xml:space="preserve">Harley </w:t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for and how can it arise?</w:t>
      </w:r>
    </w:p>
    <w:p w:rsidRPr="001C1C6E" w:rsidR="002411FF" w:rsidP="001070A6" w:rsidRDefault="002411FF" w14:paraId="7CC0741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1173" w:right="899" w:hanging="350"/>
        <w:jc w:val="left"/>
        <w:rPr>
          <w:b/>
          <w:sz w:val="24"/>
          <w:szCs w:val="24"/>
        </w:rPr>
      </w:pPr>
    </w:p>
    <w:p w:rsidRPr="001C1C6E" w:rsidR="002411FF" w:rsidP="001C1C6E" w:rsidRDefault="00A70D32" w14:paraId="292A7AE9" w14:textId="67DD45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right="710" w:firstLine="720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lastRenderedPageBreak/>
        <w:t>19. Account for the following x-ray following the infarction. What is the diagnosis and</w:t>
      </w:r>
      <w:r w:rsidR="001C1C6E">
        <w:rPr>
          <w:rFonts w:ascii="Arial" w:hAnsi="Arial" w:eastAsia="Arial" w:cs="Arial"/>
          <w:b/>
          <w:color w:val="000000"/>
          <w:sz w:val="24"/>
          <w:szCs w:val="24"/>
        </w:rPr>
        <w:tab/>
      </w:r>
      <w:r w:rsidR="001C1C6E">
        <w:rPr>
          <w:rFonts w:ascii="Arial" w:hAnsi="Arial" w:eastAsia="Arial" w:cs="Arial"/>
          <w:b/>
          <w:color w:val="000000"/>
          <w:sz w:val="24"/>
          <w:szCs w:val="24"/>
        </w:rPr>
        <w:tab/>
      </w: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state the key clinical signs and symptoms you would </w:t>
      </w:r>
      <w:proofErr w:type="gramStart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>expect.</w:t>
      </w:r>
      <w:proofErr w:type="gramEnd"/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 </w:t>
      </w:r>
    </w:p>
    <w:p w:rsidR="002411FF" w:rsidP="001C1C6E" w:rsidRDefault="00A70D32" w14:paraId="5DBA04A6" w14:textId="1DF88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300"/>
        <w:jc w:val="right"/>
        <w:rPr>
          <w:b/>
          <w:color w:val="000000"/>
          <w:sz w:val="24"/>
          <w:szCs w:val="24"/>
        </w:rPr>
      </w:pPr>
      <w:r w:rsidRPr="001C1C6E">
        <w:rPr>
          <w:b/>
          <w:noProof/>
          <w:color w:val="000000"/>
          <w:sz w:val="24"/>
          <w:szCs w:val="24"/>
        </w:rPr>
        <w:drawing>
          <wp:inline distT="19050" distB="19050" distL="19050" distR="19050" wp14:anchorId="07DB0FF2" wp14:editId="79FF6717">
            <wp:extent cx="2838450" cy="2190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6E" w:rsidP="001C1C6E" w:rsidRDefault="001C1C6E" w14:paraId="628B644E" w14:textId="1893E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300"/>
        <w:jc w:val="right"/>
        <w:rPr>
          <w:b/>
          <w:color w:val="000000"/>
          <w:sz w:val="24"/>
          <w:szCs w:val="24"/>
        </w:rPr>
      </w:pPr>
    </w:p>
    <w:p w:rsidR="00B55537" w:rsidP="00B55537" w:rsidRDefault="00B55537" w14:paraId="47C442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30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 BE CONTINUED – CVS 2 (CASE 3)</w:t>
      </w:r>
    </w:p>
    <w:p w:rsidR="2EB56465" w:rsidP="5BBF9884" w:rsidRDefault="2EB56465" w14:paraId="68C31DDC" w14:textId="3FF9B203">
      <w:pPr>
        <w:widowControl w:val="0"/>
        <w:spacing w:before="53" w:line="240" w:lineRule="auto"/>
        <w:ind w:right="300"/>
        <w:jc w:val="left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1802B2BD" w:rsidR="1802B2BD">
        <w:rPr>
          <w:rFonts w:ascii="Arial" w:hAnsi="Arial" w:eastAsia="Arial" w:cs="Arial"/>
          <w:b w:val="1"/>
          <w:bCs w:val="1"/>
          <w:color w:val="0000FF"/>
          <w:sz w:val="24"/>
          <w:szCs w:val="24"/>
        </w:rPr>
        <w:t xml:space="preserve">Please provide feedback for this case at: </w:t>
      </w:r>
    </w:p>
    <w:p w:rsidR="1802B2BD" w:rsidP="1802B2BD" w:rsidRDefault="1802B2BD" w14:paraId="3D4E295A" w14:textId="06C32794">
      <w:pPr>
        <w:pStyle w:val="Normal"/>
        <w:widowControl w:val="0"/>
        <w:spacing w:before="53" w:line="240" w:lineRule="auto"/>
        <w:ind w:right="300"/>
        <w:jc w:val="left"/>
        <w:rPr>
          <w:rFonts w:ascii="Arial" w:hAnsi="Arial" w:eastAsia="Arial" w:cs="Arial"/>
          <w:b w:val="1"/>
          <w:bCs w:val="1"/>
          <w:color w:val="0000FF"/>
          <w:sz w:val="24"/>
          <w:szCs w:val="24"/>
        </w:rPr>
      </w:pPr>
      <w:hyperlink r:id="Rec86bf38cee24dc4">
        <w:r w:rsidRPr="1802B2BD" w:rsidR="1802B2BD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Microsoft Forms</w:t>
        </w:r>
      </w:hyperlink>
    </w:p>
    <w:p w:rsidR="1802B2BD" w:rsidRDefault="1802B2BD" w14:paraId="5E4D2E04" w14:textId="1E0D3648">
      <w:r>
        <w:drawing>
          <wp:anchor distT="0" distB="0" distL="114300" distR="114300" simplePos="0" relativeHeight="251658240" behindDoc="0" locked="0" layoutInCell="1" allowOverlap="1" wp14:editId="415F2F66" wp14:anchorId="45043D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24724" cy="5715000"/>
            <wp:effectExtent l="0" t="0" r="0" b="0"/>
            <wp:wrapSquare wrapText="bothSides"/>
            <wp:docPr id="2042380520" name="picture" title="Microsoft Forms">
              <a:hlinkClick r:id="Rb8b6a9fe3f03495c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6d7bde98ef24a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forms.office.com/r/WCpvGTCx99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4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802B2BD" w:rsidP="1802B2BD" w:rsidRDefault="1802B2BD" w14:paraId="29214103" w14:textId="72527383">
      <w:pPr>
        <w:pStyle w:val="Normal"/>
        <w:widowControl w:val="0"/>
        <w:spacing w:before="53" w:line="240" w:lineRule="auto"/>
        <w:ind w:right="300"/>
        <w:jc w:val="left"/>
        <w:rPr>
          <w:rFonts w:ascii="Arial" w:hAnsi="Arial" w:eastAsia="Arial" w:cs="Arial"/>
          <w:b w:val="1"/>
          <w:bCs w:val="1"/>
          <w:color w:val="0000FF"/>
          <w:sz w:val="24"/>
          <w:szCs w:val="24"/>
        </w:rPr>
      </w:pPr>
      <w:r w:rsidRPr="1802B2BD" w:rsidR="1802B2BD">
        <w:rPr>
          <w:rFonts w:ascii="Arial" w:hAnsi="Arial" w:eastAsia="Arial" w:cs="Arial"/>
          <w:b w:val="1"/>
          <w:bCs w:val="1"/>
          <w:color w:val="0000FF"/>
          <w:sz w:val="24"/>
          <w:szCs w:val="24"/>
        </w:rPr>
        <w:t xml:space="preserve"> </w:t>
      </w:r>
    </w:p>
    <w:p w:rsidRPr="001C1C6E" w:rsidR="002411FF" w:rsidP="001070A6" w:rsidRDefault="00A70D32" w14:paraId="33D9DF2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left="461"/>
        <w:jc w:val="left"/>
        <w:rPr>
          <w:b/>
          <w:color w:val="000000"/>
          <w:sz w:val="24"/>
          <w:szCs w:val="24"/>
        </w:rPr>
      </w:pPr>
      <w:r w:rsidRPr="001C1C6E">
        <w:rPr>
          <w:rFonts w:ascii="Arial" w:hAnsi="Arial" w:eastAsia="Arial" w:cs="Arial"/>
          <w:b/>
          <w:color w:val="000000"/>
          <w:sz w:val="24"/>
          <w:szCs w:val="24"/>
        </w:rPr>
        <w:t xml:space="preserve">References </w:t>
      </w:r>
    </w:p>
    <w:p w:rsidRPr="001C1C6E" w:rsidR="002411FF" w:rsidP="001070A6" w:rsidRDefault="00A70D32" w14:paraId="4851FED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proofErr w:type="spellStart"/>
      <w:r w:rsidRPr="001C1C6E">
        <w:rPr>
          <w:rFonts w:ascii="Arial" w:hAnsi="Arial" w:eastAsia="Arial" w:cs="Arial"/>
          <w:color w:val="000000"/>
          <w:sz w:val="24"/>
          <w:szCs w:val="24"/>
        </w:rPr>
        <w:t>Amboss</w:t>
      </w:r>
      <w:proofErr w:type="spellEnd"/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 </w:t>
      </w:r>
    </w:p>
    <w:p w:rsidRPr="001C1C6E" w:rsidR="002411FF" w:rsidP="001070A6" w:rsidRDefault="00A70D32" w14:paraId="0CAAF9C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proofErr w:type="spellStart"/>
      <w:r w:rsidRPr="001C1C6E">
        <w:rPr>
          <w:rFonts w:ascii="Arial" w:hAnsi="Arial" w:eastAsia="Arial" w:cs="Arial"/>
          <w:color w:val="000000"/>
          <w:sz w:val="24"/>
          <w:szCs w:val="24"/>
        </w:rPr>
        <w:t>Dissa</w:t>
      </w:r>
      <w:proofErr w:type="spellEnd"/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 Lectures </w:t>
      </w:r>
    </w:p>
    <w:p w:rsidRPr="001C1C6E" w:rsidR="002411FF" w:rsidP="001070A6" w:rsidRDefault="00A70D32" w14:paraId="163D993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000000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UpToDate </w:t>
      </w:r>
    </w:p>
    <w:p w:rsidRPr="001C1C6E" w:rsidR="002411FF" w:rsidP="001070A6" w:rsidRDefault="00A70D32" w14:paraId="542CB7B7" w14:textId="4F3A6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173" w:right="797" w:hanging="349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>●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https://www.ncbi.nlm.nih.gov/pmc/articles/PMC5442408/#:~:text=PATHOPHYSIOLOGY%20OF%20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HF%20AFTER%20MI,-Several%20overlapping%20mechanisms&amp;text=HF%20during%20the%20ind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ex%20MI,due%20to%20papillary%20muscle%20dysfunction.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2411FF" w:rsidP="001070A6" w:rsidRDefault="00A70D32" w14:paraId="5290B94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172" w:right="736" w:hanging="347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https://www.aihw.gov.au/reports/indigenous-australians/acute-rheumatic-fever-rheumatic-heart-disea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se/contents/summary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2411FF" w:rsidP="001070A6" w:rsidRDefault="00A70D32" w14:paraId="1521A64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824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https://www.rhdaustralia.org.au/burden-disease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2411FF" w:rsidP="001070A6" w:rsidRDefault="00A70D32" w14:paraId="46F59DF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1155CC"/>
          <w:sz w:val="24"/>
          <w:szCs w:val="24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https://www.ncbi.nlm.nih.gov/books/NBK2208/</w:t>
      </w:r>
      <w:r w:rsidRPr="001C1C6E">
        <w:rPr>
          <w:rFonts w:ascii="Arial" w:hAnsi="Arial" w:eastAsia="Arial" w:cs="Arial"/>
          <w:color w:val="1155CC"/>
          <w:sz w:val="24"/>
          <w:szCs w:val="24"/>
        </w:rPr>
        <w:t xml:space="preserve"> </w:t>
      </w:r>
    </w:p>
    <w:p w:rsidRPr="001C1C6E" w:rsidR="002411FF" w:rsidP="001070A6" w:rsidRDefault="00A70D32" w14:paraId="57B98C8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24"/>
        <w:jc w:val="left"/>
        <w:rPr>
          <w:color w:val="1155CC"/>
          <w:sz w:val="24"/>
          <w:szCs w:val="24"/>
          <w:u w:val="single"/>
        </w:rPr>
      </w:pPr>
      <w:r w:rsidRPr="001C1C6E">
        <w:rPr>
          <w:rFonts w:ascii="Arial" w:hAnsi="Arial" w:eastAsia="Arial" w:cs="Arial"/>
          <w:color w:val="000000"/>
          <w:sz w:val="24"/>
          <w:szCs w:val="24"/>
        </w:rPr>
        <w:t xml:space="preserve">● </w:t>
      </w:r>
      <w:r w:rsidRPr="001C1C6E">
        <w:rPr>
          <w:rFonts w:ascii="Arial" w:hAnsi="Arial" w:eastAsia="Arial" w:cs="Arial"/>
          <w:color w:val="1155CC"/>
          <w:sz w:val="24"/>
          <w:szCs w:val="24"/>
          <w:u w:val="single"/>
        </w:rPr>
        <w:t>https://academic.oup.com/cid/article/30/2/374/381830</w:t>
      </w:r>
    </w:p>
    <w:sectPr w:rsidRPr="001C1C6E" w:rsidR="002411FF">
      <w:headerReference w:type="default" r:id="rId9"/>
      <w:pgSz w:w="12240" w:h="15840" w:orient="portrait"/>
      <w:pgMar w:top="645" w:right="105" w:bottom="2295" w:left="4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D32" w:rsidP="00A80D34" w:rsidRDefault="00A70D32" w14:paraId="28873B62" w14:textId="77777777">
      <w:pPr>
        <w:spacing w:after="0" w:line="240" w:lineRule="auto"/>
      </w:pPr>
      <w:r>
        <w:separator/>
      </w:r>
    </w:p>
  </w:endnote>
  <w:endnote w:type="continuationSeparator" w:id="0">
    <w:p w:rsidR="00A70D32" w:rsidP="00A80D34" w:rsidRDefault="00A70D32" w14:paraId="343466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D32" w:rsidP="00A80D34" w:rsidRDefault="00A70D32" w14:paraId="732FA19A" w14:textId="77777777">
      <w:pPr>
        <w:spacing w:after="0" w:line="240" w:lineRule="auto"/>
      </w:pPr>
      <w:r>
        <w:separator/>
      </w:r>
    </w:p>
  </w:footnote>
  <w:footnote w:type="continuationSeparator" w:id="0">
    <w:p w:rsidR="00A70D32" w:rsidP="00A80D34" w:rsidRDefault="00A70D32" w14:paraId="08C1CF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070A6" w:rsidP="001070A6" w:rsidRDefault="001070A6" w14:paraId="121EA468" w14:textId="77777777">
    <w:pPr>
      <w:pStyle w:val="Header"/>
      <w:jc w:val="right"/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1CCF2E8C" wp14:editId="1D8D30F8">
          <wp:simplePos x="0" y="0"/>
          <wp:positionH relativeFrom="column">
            <wp:posOffset>0</wp:posOffset>
          </wp:positionH>
          <wp:positionV relativeFrom="paragraph">
            <wp:posOffset>110821</wp:posOffset>
          </wp:positionV>
          <wp:extent cx="2638425" cy="838200"/>
          <wp:effectExtent l="0" t="0" r="0" b="0"/>
          <wp:wrapSquare wrapText="right" distT="19050" distB="19050" distL="19050" distR="19050"/>
          <wp:docPr id="16" name="image8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</w:t>
    </w:r>
  </w:p>
  <w:p w:rsidRPr="001070A6" w:rsidR="001070A6" w:rsidP="001070A6" w:rsidRDefault="001070A6" w14:paraId="0056A92E" w14:textId="3C95EDAB">
    <w:pPr>
      <w:pStyle w:val="Header"/>
      <w:jc w:val="right"/>
      <w:rPr>
        <w:sz w:val="32"/>
        <w:szCs w:val="32"/>
        <w:u w:val="single"/>
      </w:rPr>
    </w:pPr>
    <w:r>
      <w:t xml:space="preserve"> </w:t>
    </w:r>
    <w:r w:rsidRPr="001070A6">
      <w:rPr>
        <w:sz w:val="32"/>
        <w:szCs w:val="32"/>
        <w:u w:val="single"/>
      </w:rPr>
      <w:t xml:space="preserve">Year 1 Peer Based Learning 2020 </w:t>
    </w:r>
  </w:p>
  <w:p w:rsidR="001070A6" w:rsidP="001070A6" w:rsidRDefault="001070A6" w14:paraId="0DD42C35" w14:textId="216A0D2E">
    <w:pPr>
      <w:pStyle w:val="Header"/>
      <w:jc w:val="right"/>
    </w:pPr>
    <w:r w:rsidRPr="001070A6">
      <w:rPr>
        <w:sz w:val="32"/>
        <w:szCs w:val="32"/>
        <w:u w:val="single"/>
      </w:rPr>
      <w:t>Systems - Cardiovascular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FF"/>
    <w:rsid w:val="001070A6"/>
    <w:rsid w:val="001C1C6E"/>
    <w:rsid w:val="002411FF"/>
    <w:rsid w:val="00A70D32"/>
    <w:rsid w:val="00A80D34"/>
    <w:rsid w:val="00B55537"/>
    <w:rsid w:val="00F06415"/>
    <w:rsid w:val="0859268F"/>
    <w:rsid w:val="1802B2BD"/>
    <w:rsid w:val="2EB56465"/>
    <w:rsid w:val="5BBF9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53F3"/>
  <w15:docId w15:val="{D1D43617-D0AE-7C42-AB09-2E45FC9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AU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70A6"/>
  </w:style>
  <w:style w:type="paragraph" w:styleId="Heading1">
    <w:name w:val="heading 1"/>
    <w:basedOn w:val="Normal"/>
    <w:next w:val="Normal"/>
    <w:link w:val="Heading1Char"/>
    <w:uiPriority w:val="9"/>
    <w:qFormat/>
    <w:rsid w:val="001070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0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0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0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0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0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0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0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70A6"/>
    <w:pPr>
      <w:pBdr>
        <w:top w:val="single" w:color="C0504D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0A6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D3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0D34"/>
  </w:style>
  <w:style w:type="paragraph" w:styleId="Footer">
    <w:name w:val="footer"/>
    <w:basedOn w:val="Normal"/>
    <w:link w:val="FooterChar"/>
    <w:uiPriority w:val="99"/>
    <w:unhideWhenUsed/>
    <w:rsid w:val="00A80D3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0D34"/>
  </w:style>
  <w:style w:type="character" w:styleId="Heading1Char" w:customStyle="1">
    <w:name w:val="Heading 1 Char"/>
    <w:basedOn w:val="DefaultParagraphFont"/>
    <w:link w:val="Heading1"/>
    <w:uiPriority w:val="9"/>
    <w:rsid w:val="001070A6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070A6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070A6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070A6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070A6"/>
    <w:rPr>
      <w:smallCaps/>
      <w:color w:val="943634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070A6"/>
    <w:rPr>
      <w:smallCaps/>
      <w:color w:val="C0504D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070A6"/>
    <w:rPr>
      <w:b/>
      <w:smallCaps/>
      <w:color w:val="C0504D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070A6"/>
    <w:rPr>
      <w:b/>
      <w:i/>
      <w:smallCaps/>
      <w:color w:val="943634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070A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0A6"/>
    <w:rPr>
      <w:b/>
      <w:bCs/>
      <w:caps/>
      <w:sz w:val="16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1070A6"/>
    <w:rPr>
      <w:smallCaps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1070A6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1070A6"/>
    <w:rPr>
      <w:b/>
      <w:color w:val="C0504D" w:themeColor="accent2"/>
    </w:rPr>
  </w:style>
  <w:style w:type="character" w:styleId="Emphasis">
    <w:name w:val="Emphasis"/>
    <w:uiPriority w:val="20"/>
    <w:qFormat/>
    <w:rsid w:val="001070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070A6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1070A6"/>
  </w:style>
  <w:style w:type="paragraph" w:styleId="ListParagraph">
    <w:name w:val="List Paragraph"/>
    <w:basedOn w:val="Normal"/>
    <w:uiPriority w:val="34"/>
    <w:qFormat/>
    <w:rsid w:val="001070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70A6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1070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0A6"/>
    <w:pPr>
      <w:pBdr>
        <w:top w:val="single" w:color="943634" w:themeColor="accent2" w:themeShade="BF" w:sz="8" w:space="10"/>
        <w:left w:val="single" w:color="943634" w:themeColor="accent2" w:themeShade="BF" w:sz="8" w:space="10"/>
        <w:bottom w:val="single" w:color="943634" w:themeColor="accent2" w:themeShade="BF" w:sz="8" w:space="10"/>
        <w:right w:val="single" w:color="943634" w:themeColor="accent2" w:themeShade="BF" w:sz="8" w:space="10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070A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070A6"/>
    <w:rPr>
      <w:i/>
    </w:rPr>
  </w:style>
  <w:style w:type="character" w:styleId="IntenseEmphasis">
    <w:name w:val="Intense Emphasis"/>
    <w:uiPriority w:val="21"/>
    <w:qFormat/>
    <w:rsid w:val="001070A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070A6"/>
    <w:rPr>
      <w:b/>
    </w:rPr>
  </w:style>
  <w:style w:type="character" w:styleId="IntenseReference">
    <w:name w:val="Intense Reference"/>
    <w:uiPriority w:val="32"/>
    <w:qFormat/>
    <w:rsid w:val="001070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070A6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0A6"/>
    <w:pPr>
      <w:outlineLvl w:val="9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hyperlink" Target="https://forms.office.com/r/WCpvGTCx99" TargetMode="External" Id="Rec86bf38cee24dc4" /><Relationship Type="http://schemas.openxmlformats.org/officeDocument/2006/relationships/image" Target="/media/image6.png" Id="R26d7bde98ef24ab1" /><Relationship Type="http://schemas.openxmlformats.org/officeDocument/2006/relationships/hyperlink" Target="https://forms.office.com/r/WCpvGTCx99" TargetMode="External" Id="Rb8b6a9fe3f0349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Guest User</lastModifiedBy>
  <revision>7</revision>
  <dcterms:created xsi:type="dcterms:W3CDTF">2022-07-30T04:27:00.0000000Z</dcterms:created>
  <dcterms:modified xsi:type="dcterms:W3CDTF">2022-07-31T07:32:51.7242868Z</dcterms:modified>
</coreProperties>
</file>